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E78" w:rsidRPr="009F4D52" w:rsidRDefault="000166BE" w:rsidP="006E3E78">
      <w:pPr>
        <w:pStyle w:val="Header"/>
        <w:tabs>
          <w:tab w:val="clear" w:pos="4153"/>
          <w:tab w:val="clear" w:pos="8306"/>
        </w:tabs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0A964A" wp14:editId="7C347C35">
                <wp:simplePos x="0" y="0"/>
                <wp:positionH relativeFrom="column">
                  <wp:posOffset>584835</wp:posOffset>
                </wp:positionH>
                <wp:positionV relativeFrom="paragraph">
                  <wp:posOffset>-535305</wp:posOffset>
                </wp:positionV>
                <wp:extent cx="5303520" cy="666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698" w:rsidRDefault="000E5698" w:rsidP="006E3E78">
                            <w:pPr>
                              <w:spacing w:line="480" w:lineRule="exact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instrText xml:space="preserve"> PRINT 27"&amp;l1S" \* MERGEFORMAT </w:instrText>
                            </w:r>
                            <w:r>
                              <w:rPr>
                                <w:rFonts w:asci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เอไอเอ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จำกัด</w:t>
                            </w:r>
                          </w:p>
                          <w:p w:rsidR="000E5698" w:rsidRDefault="000E5698" w:rsidP="006E3E78">
                            <w:pPr>
                              <w:spacing w:line="360" w:lineRule="exac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181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ถ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สุรวงศ์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บางรัก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กรุงเทพ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มหานคร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A9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05pt;margin-top:-42.15pt;width:417.6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" stroked="f">
                <v:textbox>
                  <w:txbxContent>
                    <w:p w:rsidR="000E5698" w:rsidRDefault="000E5698" w:rsidP="006E3E78">
                      <w:pPr>
                        <w:spacing w:line="480" w:lineRule="exact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rowallia New" w:cs="Browallia New"/>
                          <w:b/>
                          <w:bCs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Browallia New" w:cs="Browallia New"/>
                          <w:b/>
                          <w:bCs/>
                          <w:sz w:val="32"/>
                          <w:szCs w:val="32"/>
                        </w:rPr>
                        <w:instrText xml:space="preserve"> PRINT 27"&amp;l1S" \* MERGEFORMAT </w:instrText>
                      </w:r>
                      <w:r>
                        <w:rPr>
                          <w:rFonts w:ascii="Browallia New" w:cs="Browallia New"/>
                          <w:b/>
                          <w:bCs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เอไอเอ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จำกัด</w:t>
                      </w:r>
                    </w:p>
                    <w:p w:rsidR="000E5698" w:rsidRDefault="000E5698" w:rsidP="006E3E78">
                      <w:pPr>
                        <w:spacing w:line="360" w:lineRule="exact"/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181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ถ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สุรวงศ์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บางรัก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กรุงเทพ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มหานคร</w:t>
                      </w:r>
                    </w:p>
                  </w:txbxContent>
                </v:textbox>
              </v:shape>
            </w:pict>
          </mc:Fallback>
        </mc:AlternateContent>
      </w:r>
      <w:r w:rsidR="009B2ED7" w:rsidRPr="009F4D52">
        <w:rPr>
          <w:rFonts w:ascii="Angsana New" w:hAnsi="Angsana New" w:cs="Angsana New"/>
          <w:sz w:val="32"/>
          <w:szCs w:val="32"/>
        </w:rPr>
        <w:t xml:space="preserve"> </w:t>
      </w:r>
    </w:p>
    <w:tbl>
      <w:tblPr>
        <w:tblpPr w:leftFromText="180" w:rightFromText="180" w:vertAnchor="text" w:tblpY="1"/>
        <w:tblOverlap w:val="never"/>
        <w:tblW w:w="10065" w:type="dxa"/>
        <w:tblLook w:val="0000" w:firstRow="0" w:lastRow="0" w:firstColumn="0" w:lastColumn="0" w:noHBand="0" w:noVBand="0"/>
      </w:tblPr>
      <w:tblGrid>
        <w:gridCol w:w="1083"/>
        <w:gridCol w:w="9121"/>
      </w:tblGrid>
      <w:tr w:rsidR="006E3E78" w:rsidRPr="009F4D52" w:rsidTr="00FE2245">
        <w:trPr>
          <w:cantSplit/>
          <w:trHeight w:val="57"/>
        </w:trPr>
        <w:tc>
          <w:tcPr>
            <w:tcW w:w="10065" w:type="dxa"/>
            <w:gridSpan w:val="2"/>
          </w:tcPr>
          <w:p w:rsidR="006E3E78" w:rsidRPr="009F4D52" w:rsidRDefault="00D30346" w:rsidP="00FE2245">
            <w:pPr>
              <w:pStyle w:val="Heading8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สรุปสาระสำคัญ</w:t>
            </w:r>
          </w:p>
        </w:tc>
      </w:tr>
      <w:tr w:rsidR="006E3E78" w:rsidRPr="009F4D52" w:rsidTr="00FE2245">
        <w:trPr>
          <w:cantSplit/>
          <w:trHeight w:val="113"/>
        </w:trPr>
        <w:tc>
          <w:tcPr>
            <w:tcW w:w="10065" w:type="dxa"/>
            <w:gridSpan w:val="2"/>
          </w:tcPr>
          <w:p w:rsidR="00C01523" w:rsidRPr="009F4D52" w:rsidRDefault="00D30346" w:rsidP="00CD1E55">
            <w:pPr>
              <w:pStyle w:val="Heading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สัญญาเพิ่มเติม</w:t>
            </w:r>
            <w:r w:rsidR="004A0BB6" w:rsidRPr="009F4D5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4A0BB6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เอไอเอ </w:t>
            </w:r>
            <w:r w:rsidR="00B72298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เอชบี </w:t>
            </w:r>
            <w:r w:rsidR="00237908" w:rsidRPr="009F4D52">
              <w:rPr>
                <w:rFonts w:ascii="Angsana New" w:hAnsi="Angsana New" w:cs="Angsana New"/>
                <w:sz w:val="32"/>
                <w:szCs w:val="32"/>
                <w:cs/>
              </w:rPr>
              <w:t>เอ็กซ์ตร้า</w:t>
            </w:r>
          </w:p>
          <w:p w:rsidR="006E3E78" w:rsidRPr="009F4D52" w:rsidRDefault="00D30346" w:rsidP="00147C15">
            <w:pPr>
              <w:pStyle w:val="Heading8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แบบ </w:t>
            </w:r>
            <w:r w:rsidR="00147C15" w:rsidRPr="009F4D52">
              <w:rPr>
                <w:rFonts w:ascii="Angsana New" w:hAnsi="Angsana New" w:cs="Angsana New"/>
                <w:sz w:val="32"/>
                <w:szCs w:val="32"/>
                <w:cs/>
              </w:rPr>
              <w:t>2017</w:t>
            </w:r>
            <w:r w:rsidR="00147C15" w:rsidRPr="009F4D52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</w:tr>
      <w:tr w:rsidR="006E3E78" w:rsidRPr="009F4D52" w:rsidTr="00FE2245">
        <w:trPr>
          <w:cantSplit/>
          <w:trHeight w:val="1503"/>
        </w:trPr>
        <w:tc>
          <w:tcPr>
            <w:tcW w:w="10065" w:type="dxa"/>
            <w:gridSpan w:val="2"/>
          </w:tcPr>
          <w:p w:rsidR="009A158A" w:rsidRPr="009F4D52" w:rsidRDefault="009A158A" w:rsidP="00CD1E55">
            <w:pPr>
              <w:pStyle w:val="BodyText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E490D" w:rsidRPr="009F4D52" w:rsidRDefault="00936807" w:rsidP="00890198">
            <w:pPr>
              <w:pStyle w:val="BodyTextIndent"/>
              <w:spacing w:after="0"/>
              <w:ind w:left="0"/>
              <w:jc w:val="thaiDistribute"/>
              <w:rPr>
                <w:rFonts w:ascii="Angsana New" w:eastAsia="Angsana New" w:hAnsi="Angsana New" w:cs="Angsana New"/>
                <w:sz w:val="32"/>
              </w:rPr>
            </w:pP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ab/>
            </w:r>
            <w:r w:rsidR="003F087A" w:rsidRPr="009F4D52">
              <w:rPr>
                <w:rFonts w:ascii="Angsana New" w:eastAsia="Angsana New" w:hAnsi="Angsana New" w:cs="Angsana New"/>
                <w:sz w:val="32"/>
                <w:cs/>
              </w:rPr>
              <w:t>สัญญาเพิ่มเติม</w:t>
            </w:r>
            <w:r w:rsidR="003D2E04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 </w:t>
            </w:r>
            <w:r w:rsidR="000B0A05" w:rsidRPr="009F4D52">
              <w:rPr>
                <w:rFonts w:ascii="Angsana New" w:hAnsi="Angsana New" w:cs="Angsana New"/>
                <w:sz w:val="32"/>
                <w:cs/>
              </w:rPr>
              <w:t xml:space="preserve">เอไอเอ เอชบี </w:t>
            </w:r>
            <w:r w:rsidR="00237908" w:rsidRPr="009F4D52">
              <w:rPr>
                <w:rFonts w:ascii="Angsana New" w:hAnsi="Angsana New" w:cs="Angsana New"/>
                <w:sz w:val="32"/>
                <w:cs/>
              </w:rPr>
              <w:t>เอ</w:t>
            </w:r>
            <w:r w:rsidR="001439E4" w:rsidRPr="009F4D52">
              <w:rPr>
                <w:rFonts w:ascii="Angsana New" w:hAnsi="Angsana New" w:cs="Angsana New"/>
                <w:sz w:val="32"/>
                <w:cs/>
              </w:rPr>
              <w:t>็ก</w:t>
            </w:r>
            <w:r w:rsidR="00237908" w:rsidRPr="009F4D52">
              <w:rPr>
                <w:rFonts w:ascii="Angsana New" w:hAnsi="Angsana New" w:cs="Angsana New"/>
                <w:sz w:val="32"/>
                <w:cs/>
              </w:rPr>
              <w:t>ซ์ต</w:t>
            </w:r>
            <w:r w:rsidR="001439E4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ร้า </w:t>
            </w:r>
            <w:r w:rsidR="003F087A" w:rsidRPr="009F4D52">
              <w:rPr>
                <w:rFonts w:ascii="Angsana New" w:eastAsia="Angsana New" w:hAnsi="Angsana New" w:cs="Angsana New"/>
                <w:sz w:val="32"/>
                <w:cs/>
              </w:rPr>
              <w:t>นี้เป็นสัญญาเพิ่มเติมผลประโยชน์รายบุคคลที่แนบไว้กับและเป็นส่วนหนึ่งของกรมธรรม์ประกันภัยหลักที่สัญญาเพิ่มเติมนี้แนบอยู่  ผลประโยชน์ตามสัญญาเพิ่มเติมนี้จะจ่ายให้เมื่อผู้เอาประกันภัยเจ็บป่วยเมื่อพ้นระยะเวลาที่ไม่คุ้มครอง หรือ</w:t>
            </w:r>
            <w:r w:rsidR="00F66AEC" w:rsidRPr="009F4D52">
              <w:rPr>
                <w:rFonts w:ascii="Angsana New" w:eastAsia="Angsana New" w:hAnsi="Angsana New" w:cs="Angsana New"/>
                <w:sz w:val="32"/>
                <w:cs/>
              </w:rPr>
              <w:t>ได้รับ</w:t>
            </w:r>
            <w:r w:rsidR="003F087A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บาดเจ็บจากอุบัติเหตุ </w:t>
            </w:r>
            <w:r w:rsidR="00F66AEC" w:rsidRPr="009F4D52">
              <w:rPr>
                <w:rFonts w:ascii="Angsana New" w:eastAsia="Angsana New" w:hAnsi="Angsana New" w:cs="Angsana New"/>
                <w:sz w:val="32"/>
                <w:cs/>
              </w:rPr>
              <w:t>หรือเสียชีวิต</w:t>
            </w:r>
            <w:r w:rsidR="003F087A" w:rsidRPr="009F4D52">
              <w:rPr>
                <w:rFonts w:ascii="Angsana New" w:eastAsia="Angsana New" w:hAnsi="Angsana New" w:cs="Angsana New"/>
                <w:sz w:val="32"/>
                <w:cs/>
              </w:rPr>
              <w:t>โดยบริษัทจะจ่ายผลประโยชน์ดังต่อไปนี้</w:t>
            </w:r>
          </w:p>
          <w:p w:rsidR="00293D22" w:rsidRPr="009F4D52" w:rsidRDefault="00B1176C" w:rsidP="006B4A93">
            <w:pPr>
              <w:pStyle w:val="BodyTextIndent"/>
              <w:numPr>
                <w:ilvl w:val="0"/>
                <w:numId w:val="3"/>
              </w:numPr>
              <w:spacing w:after="0"/>
              <w:ind w:left="459" w:hanging="459"/>
              <w:contextualSpacing/>
              <w:jc w:val="thaiDistribute"/>
              <w:rPr>
                <w:rFonts w:ascii="Angsana New" w:eastAsia="Angsana New" w:hAnsi="Angsana New" w:cs="Angsana New"/>
                <w:sz w:val="32"/>
              </w:rPr>
            </w:pP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>ค่าชดเชยรายวัน กรณีเข้ารับการรักษ</w:t>
            </w:r>
            <w:r w:rsidR="00136FD1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าในโรงพยาบาลเป็นผู้ป่วยใน </w:t>
            </w:r>
            <w:r w:rsidR="002E1317" w:rsidRPr="009F4D52">
              <w:rPr>
                <w:rFonts w:ascii="Angsana New" w:eastAsia="Angsana New" w:hAnsi="Angsana New" w:cs="Angsana New"/>
                <w:sz w:val="32"/>
                <w:cs/>
              </w:rPr>
              <w:t>บริษัทจะจ่ายผลประโยชน์กรณีใดกรณีหนึ่ง</w:t>
            </w:r>
            <w:r w:rsidR="001C1DDF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 ดังต่อไปนี้</w:t>
            </w:r>
          </w:p>
          <w:p w:rsidR="008465C3" w:rsidRPr="009F4D52" w:rsidRDefault="008465C3" w:rsidP="00890198">
            <w:pPr>
              <w:pStyle w:val="ListParagraph"/>
              <w:numPr>
                <w:ilvl w:val="1"/>
                <w:numId w:val="2"/>
              </w:numPr>
              <w:rPr>
                <w:rFonts w:ascii="Angsana New" w:eastAsia="Angsana New" w:hAnsi="Angsana New"/>
                <w:sz w:val="32"/>
                <w:szCs w:val="32"/>
              </w:rPr>
            </w:pPr>
            <w:r w:rsidRPr="009F4D52">
              <w:rPr>
                <w:rFonts w:ascii="Angsana New" w:hAnsi="Angsana New"/>
                <w:sz w:val="32"/>
                <w:szCs w:val="32"/>
                <w:cs/>
              </w:rPr>
              <w:t>กรณีเข้ารับการรักษาตัวเป็นผู้ป่วยใน</w:t>
            </w:r>
            <w:r w:rsidRPr="009F4D5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0E5698" w:rsidRPr="009F4D52">
              <w:rPr>
                <w:rFonts w:ascii="Angsana New" w:hAnsi="Angsana New"/>
                <w:sz w:val="32"/>
                <w:szCs w:val="32"/>
                <w:cs/>
              </w:rPr>
              <w:t>ทั้งนี้ ในกรณี</w:t>
            </w:r>
            <w:r w:rsidR="00EF15AB" w:rsidRPr="009F4D52">
              <w:rPr>
                <w:rFonts w:ascii="Angsana New" w:hAnsi="Angsana New"/>
                <w:sz w:val="32"/>
                <w:szCs w:val="32"/>
                <w:cs/>
              </w:rPr>
              <w:t>ที่ผู้เอาประกันภัย</w:t>
            </w:r>
            <w:r w:rsidRPr="009F4D52">
              <w:rPr>
                <w:rFonts w:ascii="Angsana New" w:hAnsi="Angsana New"/>
                <w:sz w:val="32"/>
                <w:szCs w:val="32"/>
                <w:cs/>
              </w:rPr>
              <w:t xml:space="preserve">เข้ารับการรักษาในห้องผู้ป่วยหนัก </w:t>
            </w:r>
            <w:r w:rsidRPr="009F4D52">
              <w:rPr>
                <w:rFonts w:ascii="Angsana New" w:hAnsi="Angsana New"/>
                <w:sz w:val="32"/>
                <w:szCs w:val="32"/>
              </w:rPr>
              <w:t>(</w:t>
            </w:r>
            <w:r w:rsidRPr="009F4D52">
              <w:rPr>
                <w:rFonts w:ascii="Angsana New" w:hAnsi="Angsana New"/>
                <w:sz w:val="32"/>
                <w:szCs w:val="32"/>
                <w:cs/>
              </w:rPr>
              <w:t>ไอ</w:t>
            </w:r>
            <w:r w:rsidRPr="009F4D52">
              <w:rPr>
                <w:rFonts w:ascii="Angsana New" w:hAnsi="Angsana New"/>
                <w:sz w:val="32"/>
                <w:szCs w:val="32"/>
              </w:rPr>
              <w:t>.</w:t>
            </w:r>
            <w:r w:rsidRPr="009F4D52">
              <w:rPr>
                <w:rFonts w:ascii="Angsana New" w:hAnsi="Angsana New"/>
                <w:sz w:val="32"/>
                <w:szCs w:val="32"/>
                <w:cs/>
              </w:rPr>
              <w:t>ซี</w:t>
            </w:r>
            <w:r w:rsidRPr="009F4D52">
              <w:rPr>
                <w:rFonts w:ascii="Angsana New" w:hAnsi="Angsana New"/>
                <w:sz w:val="32"/>
                <w:szCs w:val="32"/>
              </w:rPr>
              <w:t>.</w:t>
            </w:r>
            <w:r w:rsidRPr="009F4D52">
              <w:rPr>
                <w:rFonts w:ascii="Angsana New" w:hAnsi="Angsana New"/>
                <w:sz w:val="32"/>
                <w:szCs w:val="32"/>
                <w:cs/>
              </w:rPr>
              <w:t>ยู</w:t>
            </w:r>
            <w:r w:rsidRPr="009F4D52">
              <w:rPr>
                <w:rFonts w:ascii="Angsana New" w:hAnsi="Angsana New"/>
                <w:sz w:val="32"/>
                <w:szCs w:val="32"/>
              </w:rPr>
              <w:t>.)</w:t>
            </w:r>
            <w:r w:rsidR="008E4F84" w:rsidRPr="009F4D52">
              <w:rPr>
                <w:rFonts w:ascii="Angsana New" w:eastAsia="Angsana New" w:hAnsi="Angsana New"/>
                <w:sz w:val="32"/>
                <w:szCs w:val="32"/>
              </w:rPr>
              <w:t xml:space="preserve"> </w:t>
            </w:r>
            <w:r w:rsidR="00890198" w:rsidRPr="009F4D52">
              <w:rPr>
                <w:rFonts w:ascii="Angsana New" w:eastAsia="Angsana New" w:hAnsi="Angsana New"/>
                <w:sz w:val="32"/>
                <w:szCs w:val="32"/>
                <w:cs/>
              </w:rPr>
              <w:t>บริษัทจะ</w:t>
            </w:r>
            <w:r w:rsidR="00876407" w:rsidRPr="009F4D52">
              <w:rPr>
                <w:rFonts w:ascii="Angsana New" w:eastAsia="Angsana New" w:hAnsi="Angsana New"/>
                <w:sz w:val="32"/>
                <w:szCs w:val="32"/>
                <w:cs/>
              </w:rPr>
              <w:t>จ่าย</w:t>
            </w:r>
            <w:r w:rsidR="008E4F84" w:rsidRPr="009F4D52">
              <w:rPr>
                <w:rFonts w:ascii="Angsana New" w:eastAsia="Angsana New" w:hAnsi="Angsana New"/>
                <w:sz w:val="32"/>
                <w:szCs w:val="32"/>
                <w:cs/>
              </w:rPr>
              <w:t xml:space="preserve">สูงสุดไม่เกิน </w:t>
            </w:r>
            <w:r w:rsidR="008E4F84" w:rsidRPr="009F4D52">
              <w:rPr>
                <w:rFonts w:ascii="Angsana New" w:eastAsia="Angsana New" w:hAnsi="Angsana New"/>
                <w:sz w:val="32"/>
                <w:szCs w:val="32"/>
              </w:rPr>
              <w:t xml:space="preserve">365 </w:t>
            </w:r>
            <w:r w:rsidR="008E4F84" w:rsidRPr="009F4D52">
              <w:rPr>
                <w:rFonts w:ascii="Angsana New" w:eastAsia="Angsana New" w:hAnsi="Angsana New"/>
                <w:sz w:val="32"/>
                <w:szCs w:val="32"/>
                <w:cs/>
              </w:rPr>
              <w:t>วัน ต่อการเข้าพักรักษาตัวครั้งใดครั้งหนึ่ง</w:t>
            </w:r>
          </w:p>
          <w:p w:rsidR="001439E4" w:rsidRPr="009F4D52" w:rsidRDefault="00D22CC5" w:rsidP="00890198">
            <w:pPr>
              <w:pStyle w:val="ListParagraph"/>
              <w:numPr>
                <w:ilvl w:val="1"/>
                <w:numId w:val="2"/>
              </w:numPr>
              <w:rPr>
                <w:rFonts w:ascii="Angsana New" w:eastAsia="Angsana New" w:hAnsi="Angsana New"/>
                <w:sz w:val="32"/>
                <w:szCs w:val="32"/>
              </w:rPr>
            </w:pPr>
            <w:r w:rsidRPr="009F4D52">
              <w:rPr>
                <w:rFonts w:ascii="Angsana New" w:eastAsia="Angsana New" w:hAnsi="Angsana New"/>
                <w:sz w:val="32"/>
                <w:szCs w:val="32"/>
                <w:cs/>
              </w:rPr>
              <w:t>กรณีผู้ป่วยในที่ไม่ต้องรักษาตัวในโรงพยาบาล (</w:t>
            </w:r>
            <w:r w:rsidRPr="009F4D52">
              <w:rPr>
                <w:rFonts w:ascii="Angsana New" w:eastAsia="Angsana New" w:hAnsi="Angsana New"/>
                <w:sz w:val="32"/>
                <w:szCs w:val="32"/>
              </w:rPr>
              <w:t>Day Case)</w:t>
            </w:r>
            <w:r w:rsidRPr="009F4D52">
              <w:rPr>
                <w:rFonts w:ascii="Angsana New" w:eastAsia="Angsana New" w:hAnsi="Angsana New"/>
                <w:sz w:val="32"/>
                <w:szCs w:val="32"/>
                <w:cs/>
              </w:rPr>
              <w:t xml:space="preserve"> ตามที่ระบุไว้ใน</w:t>
            </w:r>
            <w:r w:rsidR="00037BE8" w:rsidRPr="009F4D52">
              <w:rPr>
                <w:rFonts w:ascii="Angsana New" w:eastAsia="Angsana New" w:hAnsi="Angsana New"/>
                <w:sz w:val="32"/>
                <w:szCs w:val="32"/>
                <w:cs/>
              </w:rPr>
              <w:t>บันทึกสลักหลังของ</w:t>
            </w:r>
            <w:r w:rsidR="001439E4" w:rsidRPr="009F4D52">
              <w:rPr>
                <w:rFonts w:ascii="Angsana New" w:eastAsia="Angsana New" w:hAnsi="Angsana New"/>
                <w:sz w:val="32"/>
                <w:szCs w:val="32"/>
                <w:cs/>
              </w:rPr>
              <w:t>สัญญาเพิ่มเติม</w:t>
            </w:r>
            <w:r w:rsidR="00037BE8" w:rsidRPr="009F4D52">
              <w:rPr>
                <w:rFonts w:ascii="Angsana New" w:eastAsia="Angsana New" w:hAnsi="Angsana New"/>
                <w:sz w:val="32"/>
                <w:szCs w:val="32"/>
                <w:cs/>
              </w:rPr>
              <w:t>นี้</w:t>
            </w:r>
          </w:p>
          <w:p w:rsidR="008465C3" w:rsidRPr="009F4D52" w:rsidRDefault="001439E4" w:rsidP="006B4A93">
            <w:pPr>
              <w:ind w:left="601" w:hanging="460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    </w:t>
            </w:r>
            <w:r w:rsidR="009B451D"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 </w:t>
            </w:r>
            <w:r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ทั้งนี้ บริษัทจะจ่ายผลประโยชน์ในข้อ (1) สูงสุดไม่เกิน 1</w:t>
            </w:r>
            <w:r w:rsidRPr="009F4D52">
              <w:rPr>
                <w:rFonts w:ascii="Angsana New" w:eastAsia="Angsana New" w:hAnsi="Angsana New" w:cs="Angsana New"/>
                <w:sz w:val="32"/>
                <w:szCs w:val="32"/>
              </w:rPr>
              <w:t>,</w:t>
            </w:r>
            <w:r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260 วัน ต่อการเข้าพักรักษาตัวครั้งใดครั้งหนึ่ง</w:t>
            </w:r>
          </w:p>
          <w:p w:rsidR="00D22CC5" w:rsidRPr="009F4D52" w:rsidRDefault="00876407" w:rsidP="006B4A93">
            <w:pPr>
              <w:pStyle w:val="BodyTextIndent"/>
              <w:numPr>
                <w:ilvl w:val="0"/>
                <w:numId w:val="3"/>
              </w:numPr>
              <w:spacing w:after="0"/>
              <w:jc w:val="thaiDistribute"/>
              <w:rPr>
                <w:rFonts w:ascii="Angsana New" w:eastAsia="Angsana New" w:hAnsi="Angsana New" w:cs="Angsana New"/>
                <w:sz w:val="32"/>
              </w:rPr>
            </w:pP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>ผลประโยชน์</w:t>
            </w:r>
            <w:r w:rsidR="003D56BC" w:rsidRPr="009F4D52">
              <w:rPr>
                <w:rFonts w:ascii="Angsana New" w:eastAsia="Angsana New" w:hAnsi="Angsana New" w:cs="Angsana New"/>
                <w:sz w:val="32"/>
                <w:cs/>
              </w:rPr>
              <w:t>ก</w:t>
            </w:r>
            <w:r w:rsidR="00D22CC5" w:rsidRPr="009F4D52">
              <w:rPr>
                <w:rFonts w:ascii="Angsana New" w:eastAsia="Angsana New" w:hAnsi="Angsana New" w:cs="Angsana New"/>
                <w:sz w:val="32"/>
                <w:cs/>
              </w:rPr>
              <w:t>รณีเข้ารับการรักษาตัวเป็นผู้ป่วยในโดยมีการผ่าตัดสำหรับผู้ป่วย</w:t>
            </w:r>
            <w:r w:rsidR="002408EC" w:rsidRPr="009F4D52">
              <w:rPr>
                <w:rFonts w:ascii="Angsana New" w:eastAsia="Angsana New" w:hAnsi="Angsana New" w:cs="Angsana New"/>
                <w:sz w:val="32"/>
                <w:cs/>
              </w:rPr>
              <w:t>ในตามคำนิยามที่กำหนดไว้ในสัญญาเพิ่มเติมนี้</w:t>
            </w:r>
            <w:r w:rsidR="00A850F3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 </w:t>
            </w:r>
            <w:r w:rsidR="003570DA" w:rsidRPr="009F4D52">
              <w:rPr>
                <w:rFonts w:ascii="Angsana New" w:eastAsia="Angsana New" w:hAnsi="Angsana New" w:cs="Angsana New"/>
                <w:sz w:val="32"/>
                <w:cs/>
              </w:rPr>
              <w:t>โดย</w:t>
            </w:r>
            <w:r w:rsidR="00D8013E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บริษัทจะจ่ายผลประโยชน์นี้เพียงหนึ่งครั้ง </w:t>
            </w:r>
            <w:r w:rsidR="001439E4" w:rsidRPr="009F4D52">
              <w:rPr>
                <w:rFonts w:ascii="Angsana New" w:eastAsia="Angsana New" w:hAnsi="Angsana New" w:cs="Angsana New"/>
                <w:sz w:val="32"/>
                <w:cs/>
              </w:rPr>
              <w:t>ต่อการเข้าพักรักษาตัวครั้งใดครั้งหนึ่ง</w:t>
            </w:r>
          </w:p>
          <w:p w:rsidR="00EA4E71" w:rsidRPr="009F4D52" w:rsidRDefault="00876407" w:rsidP="006B4A93">
            <w:pPr>
              <w:pStyle w:val="BodyTextIndent"/>
              <w:numPr>
                <w:ilvl w:val="0"/>
                <w:numId w:val="3"/>
              </w:numPr>
              <w:spacing w:after="0"/>
              <w:jc w:val="thaiDistribute"/>
              <w:rPr>
                <w:rFonts w:ascii="Angsana New" w:eastAsia="Angsana New" w:hAnsi="Angsana New" w:cs="Angsana New"/>
                <w:sz w:val="32"/>
              </w:rPr>
            </w:pP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>ผลประโยชน์</w:t>
            </w:r>
            <w:r w:rsidR="003D56BC" w:rsidRPr="009F4D52">
              <w:rPr>
                <w:rFonts w:ascii="Angsana New" w:eastAsia="Angsana New" w:hAnsi="Angsana New" w:cs="Angsana New"/>
                <w:sz w:val="32"/>
                <w:cs/>
              </w:rPr>
              <w:t>ก</w:t>
            </w:r>
            <w:r w:rsidR="00D22CC5" w:rsidRPr="009F4D52">
              <w:rPr>
                <w:rFonts w:ascii="Angsana New" w:eastAsia="Angsana New" w:hAnsi="Angsana New" w:cs="Angsana New"/>
                <w:sz w:val="32"/>
                <w:cs/>
              </w:rPr>
              <w:t>รณีเข้ารับการรักษาตัวเป็นผู้ป่วยในเนื่องจากโรคร้ายแรง</w:t>
            </w:r>
            <w:r w:rsidR="00D8551A" w:rsidRPr="009F4D52">
              <w:rPr>
                <w:rFonts w:ascii="Angsana New" w:eastAsia="Angsana New" w:hAnsi="Angsana New" w:cs="Angsana New"/>
                <w:sz w:val="32"/>
                <w:cs/>
              </w:rPr>
              <w:t>เฉียบพลัน</w:t>
            </w:r>
            <w:r w:rsidR="00F7406B" w:rsidRPr="009F4D52">
              <w:rPr>
                <w:rFonts w:ascii="Angsana New" w:eastAsia="Angsana New" w:hAnsi="Angsana New" w:cs="Angsana New"/>
                <w:sz w:val="32"/>
                <w:cs/>
              </w:rPr>
              <w:t>ตามคำนิยามที่กำหนดไว้ในสัญญาเพิ่มเติมนี้</w:t>
            </w:r>
            <w:r w:rsidR="00A850F3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 </w:t>
            </w:r>
            <w:r w:rsidR="003570DA" w:rsidRPr="009F4D52">
              <w:rPr>
                <w:rFonts w:ascii="Angsana New" w:eastAsia="Angsana New" w:hAnsi="Angsana New" w:cs="Angsana New"/>
                <w:sz w:val="32"/>
                <w:cs/>
              </w:rPr>
              <w:t>โดย</w:t>
            </w:r>
            <w:r w:rsidR="00416F2C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บริษัทจะจ่ายผลประโยชน์นี้เพียงหนึ่งครั้ง </w:t>
            </w:r>
            <w:r w:rsidR="00B55D24" w:rsidRPr="009F4D52">
              <w:rPr>
                <w:rFonts w:ascii="Angsana New" w:hAnsi="Angsana New" w:cs="Angsana New"/>
                <w:sz w:val="32"/>
                <w:cs/>
              </w:rPr>
              <w:t>ไม่ว่าจะเจ็บป่วยด้วยโรคร้ายแรงเฉียบพลันกี่โรคก็ตาม</w:t>
            </w:r>
            <w:r w:rsidR="00B55D24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 </w:t>
            </w:r>
            <w:r w:rsidR="001439E4" w:rsidRPr="009F4D52">
              <w:rPr>
                <w:rFonts w:ascii="Angsana New" w:eastAsia="Angsana New" w:hAnsi="Angsana New" w:cs="Angsana New"/>
                <w:sz w:val="32"/>
                <w:cs/>
              </w:rPr>
              <w:t>ต่อการเข้าพักรักษาตัวครั้งใดครั้งหนึ่ง</w:t>
            </w:r>
            <w:r w:rsidR="003272BF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 </w:t>
            </w:r>
          </w:p>
          <w:p w:rsidR="00DE6EAE" w:rsidRPr="009F4D52" w:rsidRDefault="00EA4E71" w:rsidP="006B4A93">
            <w:pPr>
              <w:pStyle w:val="BodyTextIndent"/>
              <w:spacing w:after="0"/>
              <w:ind w:left="420"/>
              <w:jc w:val="thaiDistribute"/>
              <w:rPr>
                <w:rFonts w:ascii="Angsana New" w:eastAsia="Angsana New" w:hAnsi="Angsana New" w:cs="Angsana New"/>
                <w:sz w:val="32"/>
                <w:cs/>
              </w:rPr>
            </w:pPr>
            <w:r w:rsidRPr="009F4D52">
              <w:rPr>
                <w:rFonts w:ascii="Angsana New" w:hAnsi="Angsana New" w:cs="Angsana New"/>
                <w:spacing w:val="-8"/>
                <w:sz w:val="32"/>
                <w:cs/>
              </w:rPr>
              <w:t>ทั้งนี้ บริษัทจะไม่จ่ายผลประโยชน์นี้ ในกรณี</w:t>
            </w:r>
            <w:r w:rsidR="00EC734D" w:rsidRPr="009F4D52">
              <w:rPr>
                <w:rFonts w:ascii="Angsana New" w:hAnsi="Angsana New" w:cs="Angsana New"/>
                <w:spacing w:val="-8"/>
                <w:sz w:val="32"/>
                <w:cs/>
              </w:rPr>
              <w:t>การเข้ารับการรักษาในโรงพยาบาลในครั้งต่อๆ</w:t>
            </w:r>
            <w:r w:rsidR="00323709" w:rsidRPr="009F4D52">
              <w:rPr>
                <w:rFonts w:ascii="Angsana New" w:hAnsi="Angsana New" w:cs="Angsana New"/>
                <w:spacing w:val="-8"/>
                <w:sz w:val="32"/>
                <w:cs/>
              </w:rPr>
              <w:t xml:space="preserve"> </w:t>
            </w:r>
            <w:r w:rsidR="00EC734D" w:rsidRPr="009F4D52">
              <w:rPr>
                <w:rFonts w:ascii="Angsana New" w:hAnsi="Angsana New" w:cs="Angsana New"/>
                <w:spacing w:val="-8"/>
                <w:sz w:val="32"/>
                <w:cs/>
              </w:rPr>
              <w:t>ไป เนื่องจากภาวะแทรกซ้อน</w:t>
            </w:r>
            <w:r w:rsidR="00965ED1" w:rsidRPr="009F4D52">
              <w:rPr>
                <w:rFonts w:ascii="Angsana New" w:hAnsi="Angsana New" w:cs="Angsana New"/>
                <w:sz w:val="32"/>
                <w:cs/>
              </w:rPr>
              <w:t xml:space="preserve"> </w:t>
            </w:r>
            <w:r w:rsidR="00EC734D" w:rsidRPr="009F4D52">
              <w:rPr>
                <w:rFonts w:ascii="Angsana New" w:hAnsi="Angsana New" w:cs="Angsana New"/>
                <w:spacing w:val="-8"/>
                <w:sz w:val="32"/>
                <w:cs/>
              </w:rPr>
              <w:t>หรือภาวะสืบเนื่อง</w:t>
            </w:r>
            <w:r w:rsidRPr="009F4D52">
              <w:rPr>
                <w:rFonts w:ascii="Angsana New" w:hAnsi="Angsana New" w:cs="Angsana New"/>
                <w:spacing w:val="-8"/>
                <w:sz w:val="32"/>
                <w:cs/>
              </w:rPr>
              <w:t xml:space="preserve"> </w:t>
            </w:r>
            <w:r w:rsidR="00EC734D" w:rsidRPr="009F4D52">
              <w:rPr>
                <w:rFonts w:ascii="Angsana New" w:hAnsi="Angsana New" w:cs="Angsana New"/>
                <w:spacing w:val="-8"/>
                <w:sz w:val="32"/>
                <w:cs/>
              </w:rPr>
              <w:t>ที่เกิดจาก</w:t>
            </w:r>
            <w:r w:rsidR="00B55D24" w:rsidRPr="009F4D52">
              <w:rPr>
                <w:rFonts w:ascii="Angsana New" w:hAnsi="Angsana New" w:cs="Angsana New"/>
                <w:spacing w:val="-8"/>
                <w:sz w:val="32"/>
                <w:cs/>
              </w:rPr>
              <w:t>โรค</w:t>
            </w:r>
            <w:r w:rsidR="00EC734D" w:rsidRPr="009F4D52">
              <w:rPr>
                <w:rFonts w:ascii="Angsana New" w:hAnsi="Angsana New" w:cs="Angsana New"/>
                <w:spacing w:val="-8"/>
                <w:sz w:val="32"/>
                <w:cs/>
              </w:rPr>
              <w:t>เดียวกัน</w:t>
            </w:r>
            <w:r w:rsidRPr="009F4D52">
              <w:rPr>
                <w:rStyle w:val="CommentReference"/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323709" w:rsidRPr="009F4D52" w:rsidRDefault="002408EC" w:rsidP="006B4A93">
            <w:pPr>
              <w:pStyle w:val="BodyTextIndent"/>
              <w:numPr>
                <w:ilvl w:val="0"/>
                <w:numId w:val="3"/>
              </w:numPr>
              <w:spacing w:after="0"/>
              <w:rPr>
                <w:rFonts w:ascii="Angsana New" w:eastAsia="Angsana New" w:hAnsi="Angsana New" w:cs="Angsana New"/>
                <w:strike/>
                <w:sz w:val="32"/>
              </w:rPr>
            </w:pP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>ผลประโยชน์กรณีที่มี</w:t>
            </w:r>
            <w:r w:rsidR="00F7406B" w:rsidRPr="009F4D52">
              <w:rPr>
                <w:rFonts w:ascii="Angsana New" w:eastAsia="Angsana New" w:hAnsi="Angsana New" w:cs="Angsana New"/>
                <w:sz w:val="32"/>
                <w:cs/>
              </w:rPr>
              <w:t>ค่าใช้จ่ายในหมวด</w:t>
            </w: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>ยากลับบ้าน</w:t>
            </w:r>
            <w:r w:rsidR="00F7406B"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 </w:t>
            </w:r>
            <w:r w:rsidR="00F7406B" w:rsidRPr="009F4D52">
              <w:rPr>
                <w:rFonts w:ascii="Angsana New" w:eastAsia="Angsana New" w:hAnsi="Angsana New" w:cs="Angsana New"/>
                <w:sz w:val="32"/>
                <w:cs/>
              </w:rPr>
              <w:br/>
            </w: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>หากผู้เอาประกันภัยได้รับผลประโยชน์ตามข้อ (1) และมีค่าใช้จ่ายในหมวดยากลับบ้านตามความจำเป็นทางการแพทย์ หลังจากการเข้ารับการรักษาในโรงพยาบาลเป็นผู้ป่วยใน รวมทั้งกรณีผู้ป่วยในที่ไม่ต้องรักษาตัวในโรงพยาบาล (</w:t>
            </w:r>
            <w:r w:rsidRPr="009F4D52">
              <w:rPr>
                <w:rFonts w:ascii="Angsana New" w:eastAsia="Angsana New" w:hAnsi="Angsana New" w:cs="Angsana New"/>
                <w:sz w:val="32"/>
              </w:rPr>
              <w:t xml:space="preserve">Day Case) </w:t>
            </w: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>ตามที่ระบุไว้ใน</w:t>
            </w:r>
            <w:r w:rsidR="00A850F3" w:rsidRPr="009F4D52">
              <w:rPr>
                <w:rFonts w:ascii="Angsana New" w:eastAsia="Angsana New" w:hAnsi="Angsana New" w:cs="Angsana New"/>
                <w:sz w:val="32"/>
                <w:cs/>
              </w:rPr>
              <w:t>บันทึกสลักหลังของ</w:t>
            </w: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 xml:space="preserve">สัญญาเพิ่มเติมนี้ </w:t>
            </w:r>
            <w:r w:rsidR="005A7DBD" w:rsidRPr="009F4D52">
              <w:rPr>
                <w:rFonts w:ascii="Angsana New" w:eastAsia="Angsana New" w:hAnsi="Angsana New" w:cs="Angsana New"/>
                <w:sz w:val="32"/>
                <w:cs/>
              </w:rPr>
              <w:t>โดย</w:t>
            </w:r>
            <w:r w:rsidR="00323709" w:rsidRPr="009F4D52">
              <w:rPr>
                <w:rFonts w:ascii="Angsana New" w:eastAsia="Angsana New" w:hAnsi="Angsana New" w:cs="Angsana New"/>
                <w:sz w:val="32"/>
                <w:cs/>
              </w:rPr>
              <w:t>บ</w:t>
            </w:r>
            <w:r w:rsidR="00FD3427" w:rsidRPr="009F4D52">
              <w:rPr>
                <w:rFonts w:ascii="Angsana New" w:eastAsia="Angsana New" w:hAnsi="Angsana New" w:cs="Angsana New"/>
                <w:sz w:val="32"/>
                <w:cs/>
              </w:rPr>
              <w:t>ริษัทจะจ่ายผลประโยชน์</w:t>
            </w:r>
            <w:r w:rsidR="00323709" w:rsidRPr="009F4D52">
              <w:rPr>
                <w:rFonts w:ascii="Angsana New" w:eastAsia="Angsana New" w:hAnsi="Angsana New" w:cs="Angsana New"/>
                <w:sz w:val="32"/>
                <w:cs/>
              </w:rPr>
              <w:t>นี้เพียงหนึ่งครั้ง ต่อการเข้ารับการรักษาในโรงพยาบาลแต่ละครั้ง</w:t>
            </w:r>
          </w:p>
          <w:p w:rsidR="00B80FB3" w:rsidRPr="009F4D52" w:rsidRDefault="00B80FB3" w:rsidP="006B4A93">
            <w:pPr>
              <w:pStyle w:val="BodyTextIndent"/>
              <w:numPr>
                <w:ilvl w:val="0"/>
                <w:numId w:val="3"/>
              </w:numPr>
              <w:spacing w:after="0"/>
              <w:jc w:val="thaiDistribute"/>
              <w:rPr>
                <w:rFonts w:ascii="Angsana New" w:eastAsia="Angsana New" w:hAnsi="Angsana New" w:cs="Angsana New"/>
                <w:sz w:val="32"/>
              </w:rPr>
            </w:pPr>
            <w:r w:rsidRPr="009F4D52">
              <w:rPr>
                <w:rFonts w:ascii="Angsana New" w:eastAsia="Angsana New" w:hAnsi="Angsana New" w:cs="Angsana New"/>
                <w:sz w:val="32"/>
                <w:cs/>
              </w:rPr>
              <w:t>ผลประโยชน์กรณีเสียชีวิต</w:t>
            </w:r>
          </w:p>
          <w:p w:rsidR="00872B05" w:rsidRPr="009F4D52" w:rsidRDefault="00872B05" w:rsidP="006B4A93">
            <w:pPr>
              <w:pStyle w:val="BodyTextIndent"/>
              <w:spacing w:after="0"/>
              <w:ind w:left="0"/>
              <w:jc w:val="thaiDistribute"/>
              <w:rPr>
                <w:rFonts w:ascii="Angsana New" w:hAnsi="Angsana New" w:cs="Angsana New"/>
              </w:rPr>
            </w:pPr>
          </w:p>
          <w:p w:rsidR="00143EE5" w:rsidRPr="009F4D52" w:rsidRDefault="00FB637C" w:rsidP="00CB3FF1">
            <w:pPr>
              <w:ind w:left="743" w:hanging="743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8DE99B" wp14:editId="53478599">
                      <wp:simplePos x="0" y="0"/>
                      <wp:positionH relativeFrom="column">
                        <wp:posOffset>752271</wp:posOffset>
                      </wp:positionH>
                      <wp:positionV relativeFrom="paragraph">
                        <wp:posOffset>187706</wp:posOffset>
                      </wp:positionV>
                      <wp:extent cx="4657725" cy="619125"/>
                      <wp:effectExtent l="0" t="0" r="28575" b="2857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698" w:rsidRPr="00340971" w:rsidRDefault="000E5698" w:rsidP="00FB40F6">
                                  <w:pPr>
                                    <w:suppressOverlap/>
                                    <w:jc w:val="center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30346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เอกสารนี้เป็นการสรุปสาระสำคัญของสัญญาเพิ่มเติมให้ผู้เอาประกันภัยทราบเท่านั้น</w:t>
                                  </w:r>
                                </w:p>
                                <w:p w:rsidR="000E5698" w:rsidRDefault="000E5698" w:rsidP="00FB40F6">
                                  <w:pPr>
                                    <w:jc w:val="center"/>
                                  </w:pPr>
                                  <w:r w:rsidRPr="00D30346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ข้อกำหนดและเงื่อนไขความคุ้มครองโปรดดูในสัญญาเพิ่มเติม</w:t>
                                  </w:r>
                                  <w:r w:rsidRPr="00D30346">
                                    <w:rPr>
                                      <w:rFonts w:ascii="Angsana New" w:hAnsi="Angsana New" w:cs="Angsana New"/>
                                      <w:color w:val="000000" w:themeColor="text1"/>
                                      <w:cs/>
                                    </w:rPr>
                                    <w:t>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DE99B" id="Rectangle 5" o:spid="_x0000_s1027" style="position:absolute;left:0;text-align:left;margin-left:59.25pt;margin-top:14.8pt;width:366.7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">
                      <v:textbox>
                        <w:txbxContent>
                          <w:p w:rsidR="000E5698" w:rsidRPr="00340971" w:rsidRDefault="000E5698" w:rsidP="00FB40F6">
                            <w:pPr>
                              <w:suppressOverlap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30346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เอกสารนี้เป็นการสรุปสาระสำคัญของสัญญาเพิ่มเติมให้ผู้เอาประกันภัยทราบเท่านั้น</w:t>
                            </w:r>
                          </w:p>
                          <w:p w:rsidR="000E5698" w:rsidRDefault="000E5698" w:rsidP="00FB40F6">
                            <w:pPr>
                              <w:jc w:val="center"/>
                            </w:pPr>
                            <w:r w:rsidRPr="00D30346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ข้อกำหนดและเงื่อนไขความคุ้มครองโปรดดูในสัญญาเพิ่มเติม</w:t>
                            </w:r>
                            <w:r w:rsidRPr="00D30346">
                              <w:rPr>
                                <w:rFonts w:ascii="Angsana New" w:hAnsi="Angsana New" w:cs="Angsana New"/>
                                <w:color w:val="000000" w:themeColor="text1"/>
                                <w:cs/>
                              </w:rPr>
                              <w:t>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0346"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4B03CD" w:rsidRPr="009F4D52" w:rsidTr="00FE2245">
        <w:trPr>
          <w:gridAfter w:val="1"/>
          <w:wAfter w:w="9264" w:type="dxa"/>
          <w:cantSplit/>
          <w:trHeight w:val="56"/>
        </w:trPr>
        <w:tc>
          <w:tcPr>
            <w:tcW w:w="801" w:type="dxa"/>
          </w:tcPr>
          <w:p w:rsidR="004B03CD" w:rsidRPr="009F4D52" w:rsidRDefault="004B03CD" w:rsidP="00CD1E55">
            <w:pPr>
              <w:pStyle w:val="BodyText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6E3E78" w:rsidRPr="009F4D52" w:rsidRDefault="006E3E78">
      <w:pPr>
        <w:rPr>
          <w:rFonts w:ascii="Angsana New" w:hAnsi="Angsana New" w:cs="Angsana New"/>
        </w:rPr>
        <w:sectPr w:rsidR="006E3E78" w:rsidRPr="009F4D52" w:rsidSect="006B4A93">
          <w:footerReference w:type="default" r:id="rId8"/>
          <w:type w:val="continuous"/>
          <w:pgSz w:w="11906" w:h="16838" w:code="9"/>
          <w:pgMar w:top="1134" w:right="851" w:bottom="709" w:left="851" w:header="0" w:footer="238" w:gutter="0"/>
          <w:pgBorders w:zOrder="back"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20"/>
          <w:docGrid w:linePitch="435"/>
        </w:sectPr>
      </w:pPr>
    </w:p>
    <w:p w:rsidR="006E3E78" w:rsidRPr="009F4D52" w:rsidRDefault="000166BE" w:rsidP="006E3E78">
      <w:pPr>
        <w:pStyle w:val="Header"/>
        <w:tabs>
          <w:tab w:val="clear" w:pos="4153"/>
          <w:tab w:val="clear" w:pos="8306"/>
        </w:tabs>
        <w:rPr>
          <w:rFonts w:ascii="Angsana New" w:hAnsi="Angsana New" w:cs="Angsana New"/>
          <w:sz w:val="10"/>
          <w:szCs w:val="10"/>
        </w:rPr>
      </w:pPr>
      <w:r w:rsidRPr="009F4D52">
        <w:rPr>
          <w:rFonts w:ascii="Angsana New" w:hAnsi="Angsana New" w:cs="Angsana New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DD1173" wp14:editId="30F364EF">
                <wp:simplePos x="0" y="0"/>
                <wp:positionH relativeFrom="column">
                  <wp:posOffset>565785</wp:posOffset>
                </wp:positionH>
                <wp:positionV relativeFrom="paragraph">
                  <wp:posOffset>5080</wp:posOffset>
                </wp:positionV>
                <wp:extent cx="5303520" cy="6654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698" w:rsidRDefault="000E5698" w:rsidP="006E3E78">
                            <w:pPr>
                              <w:spacing w:line="480" w:lineRule="exact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instrText xml:space="preserve"> PRINT 27"&amp;l1S" \* MERGEFORMAT </w:instrText>
                            </w:r>
                            <w:r>
                              <w:rPr>
                                <w:rFonts w:asci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เอไอเอ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จำกัด</w:t>
                            </w:r>
                          </w:p>
                          <w:p w:rsidR="000E5698" w:rsidRDefault="000E5698" w:rsidP="006E3E78">
                            <w:pPr>
                              <w:spacing w:line="360" w:lineRule="exact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181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ถ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สุรวงศ์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 xml:space="preserve">บางรัก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กรุงเทพ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มหานคร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1173" id="Text Box 3" o:spid="_x0000_s1028" type="#_x0000_t202" style="position:absolute;margin-left:44.55pt;margin-top:.4pt;width:417.6pt;height: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sO+AEAANEDAAAOAAAAZHJzL2Uyb0RvYy54bWysU8Fu2zAMvQ/YPwi6L07SJOu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" stroked="f">
                <v:textbox>
                  <w:txbxContent>
                    <w:p w:rsidR="000E5698" w:rsidRDefault="000E5698" w:rsidP="006E3E78">
                      <w:pPr>
                        <w:spacing w:line="480" w:lineRule="exact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rowallia New" w:cs="Browallia New"/>
                          <w:b/>
                          <w:bCs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Browallia New" w:cs="Browallia New"/>
                          <w:b/>
                          <w:bCs/>
                          <w:sz w:val="32"/>
                          <w:szCs w:val="32"/>
                        </w:rPr>
                        <w:instrText xml:space="preserve"> PRINT 27"&amp;l1S" \* MERGEFORMAT </w:instrText>
                      </w:r>
                      <w:r>
                        <w:rPr>
                          <w:rFonts w:ascii="Browallia New" w:cs="Browallia New"/>
                          <w:b/>
                          <w:bCs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เอไอเอ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48"/>
                          <w:szCs w:val="48"/>
                          <w:cs/>
                        </w:rPr>
                        <w:t>จำกัด</w:t>
                      </w:r>
                    </w:p>
                    <w:p w:rsidR="000E5698" w:rsidRDefault="000E5698" w:rsidP="006E3E78">
                      <w:pPr>
                        <w:spacing w:line="360" w:lineRule="exact"/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181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ถ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สุรวงศ์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บางรัก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กรุงเทพ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มหานคร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6E3E78" w:rsidRPr="009F4D52" w:rsidRDefault="006E3E78" w:rsidP="006E3E78">
      <w:pPr>
        <w:pStyle w:val="Header"/>
        <w:tabs>
          <w:tab w:val="clear" w:pos="4153"/>
          <w:tab w:val="clear" w:pos="8306"/>
        </w:tabs>
        <w:rPr>
          <w:rFonts w:ascii="Angsana New" w:hAnsi="Angsana New" w:cs="Angsana New"/>
          <w:sz w:val="10"/>
          <w:szCs w:val="10"/>
        </w:rPr>
      </w:pPr>
    </w:p>
    <w:p w:rsidR="0075594B" w:rsidRPr="009F4D52" w:rsidRDefault="0075594B" w:rsidP="003B475B">
      <w:pPr>
        <w:pStyle w:val="Heading8"/>
        <w:rPr>
          <w:rFonts w:ascii="Angsana New" w:hAnsi="Angsana New" w:cs="Angsana New"/>
          <w:sz w:val="32"/>
          <w:szCs w:val="32"/>
        </w:rPr>
      </w:pPr>
    </w:p>
    <w:p w:rsidR="009574DF" w:rsidRDefault="009574DF" w:rsidP="003B475B">
      <w:pPr>
        <w:pStyle w:val="Heading8"/>
        <w:rPr>
          <w:rFonts w:ascii="Angsana New" w:hAnsi="Angsana New" w:cs="Angsana New"/>
          <w:sz w:val="32"/>
          <w:szCs w:val="32"/>
        </w:rPr>
      </w:pPr>
    </w:p>
    <w:p w:rsidR="009574DF" w:rsidRDefault="009574DF" w:rsidP="003B475B">
      <w:pPr>
        <w:pStyle w:val="Heading8"/>
        <w:rPr>
          <w:rFonts w:ascii="Angsana New" w:hAnsi="Angsana New" w:cs="Angsana New"/>
          <w:sz w:val="32"/>
          <w:szCs w:val="32"/>
        </w:rPr>
      </w:pPr>
    </w:p>
    <w:p w:rsidR="003B475B" w:rsidRPr="009F4D52" w:rsidRDefault="003B475B" w:rsidP="003B475B">
      <w:pPr>
        <w:pStyle w:val="Heading8"/>
        <w:rPr>
          <w:rFonts w:ascii="Angsana New" w:hAnsi="Angsana New" w:cs="Angsana New"/>
          <w:sz w:val="32"/>
          <w:szCs w:val="32"/>
          <w:cs/>
        </w:rPr>
      </w:pPr>
      <w:r w:rsidRPr="009F4D52">
        <w:rPr>
          <w:rFonts w:ascii="Angsana New" w:hAnsi="Angsana New" w:cs="Angsana New"/>
          <w:sz w:val="32"/>
          <w:szCs w:val="32"/>
          <w:cs/>
        </w:rPr>
        <w:t>สัญญ</w:t>
      </w:r>
      <w:r w:rsidR="00872B05" w:rsidRPr="009F4D52">
        <w:rPr>
          <w:rFonts w:ascii="Angsana New" w:hAnsi="Angsana New" w:cs="Angsana New"/>
          <w:sz w:val="32"/>
          <w:szCs w:val="32"/>
          <w:cs/>
        </w:rPr>
        <w:t>าเพิ่มเติม</w:t>
      </w:r>
      <w:r w:rsidR="004A0BB6" w:rsidRPr="009F4D52">
        <w:rPr>
          <w:rFonts w:ascii="Angsana New" w:hAnsi="Angsana New" w:cs="Angsana New"/>
          <w:sz w:val="32"/>
          <w:szCs w:val="32"/>
          <w:cs/>
        </w:rPr>
        <w:t xml:space="preserve"> เอไอเอ </w:t>
      </w:r>
      <w:r w:rsidR="00B72298" w:rsidRPr="009F4D52">
        <w:rPr>
          <w:rFonts w:ascii="Angsana New" w:hAnsi="Angsana New" w:cs="Angsana New"/>
          <w:sz w:val="32"/>
          <w:szCs w:val="32"/>
          <w:cs/>
        </w:rPr>
        <w:t xml:space="preserve">เอชบี </w:t>
      </w:r>
      <w:r w:rsidR="00244FCA" w:rsidRPr="009F4D52">
        <w:rPr>
          <w:rFonts w:ascii="Angsana New" w:hAnsi="Angsana New" w:cs="Angsana New"/>
          <w:sz w:val="32"/>
          <w:szCs w:val="32"/>
          <w:cs/>
        </w:rPr>
        <w:t>เอ็กซ์ตร้า</w:t>
      </w:r>
    </w:p>
    <w:p w:rsidR="00B55AEC" w:rsidRPr="009F4D52" w:rsidRDefault="001C1DDF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แบบ </w:t>
      </w:r>
      <w:r w:rsidR="00147C15" w:rsidRPr="009F4D52">
        <w:rPr>
          <w:rFonts w:ascii="Angsana New" w:hAnsi="Angsana New" w:cs="Angsana New"/>
          <w:b/>
          <w:bCs/>
          <w:sz w:val="32"/>
          <w:szCs w:val="32"/>
          <w:cs/>
        </w:rPr>
        <w:t>2017</w:t>
      </w:r>
      <w:r w:rsidR="00147C15" w:rsidRPr="009F4D52">
        <w:rPr>
          <w:rFonts w:ascii="Angsana New" w:hAnsi="Angsana New" w:cs="Angsana New"/>
          <w:b/>
          <w:bCs/>
          <w:sz w:val="32"/>
          <w:szCs w:val="32"/>
        </w:rPr>
        <w:t>a</w:t>
      </w:r>
    </w:p>
    <w:p w:rsidR="00FD1530" w:rsidRPr="009F4D52" w:rsidRDefault="00FD1530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55AEC" w:rsidRPr="009F4D52" w:rsidRDefault="001C1DDF" w:rsidP="006B4A93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F4D52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คำนิยาม</w:t>
      </w:r>
    </w:p>
    <w:p w:rsidR="00FD1530" w:rsidRPr="009F4D52" w:rsidRDefault="00FD1530" w:rsidP="006B4A93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7D75" w:rsidRPr="009F4D52" w:rsidRDefault="00907D75" w:rsidP="006B4A93">
      <w:pPr>
        <w:pStyle w:val="Header"/>
        <w:tabs>
          <w:tab w:val="clear" w:pos="4153"/>
          <w:tab w:val="clear" w:pos="8306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>ศัพท์ทางการแพทย์ที่กล่าวถึงใน</w:t>
      </w:r>
      <w:r w:rsidR="003B028C" w:rsidRPr="009F4D52">
        <w:rPr>
          <w:rFonts w:ascii="Angsana New" w:hAnsi="Angsana New" w:cs="Angsana New"/>
          <w:b/>
          <w:bCs/>
          <w:sz w:val="32"/>
          <w:szCs w:val="32"/>
          <w:cs/>
        </w:rPr>
        <w:t>สัญญาเพิ่มเติม</w:t>
      </w: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>นี้  หาก</w:t>
      </w:r>
      <w:r w:rsidR="00890198" w:rsidRPr="009F4D52">
        <w:rPr>
          <w:rFonts w:ascii="Angsana New" w:hAnsi="Angsana New" w:cs="Angsana New"/>
          <w:b/>
          <w:bCs/>
          <w:sz w:val="32"/>
          <w:szCs w:val="32"/>
          <w:cs/>
        </w:rPr>
        <w:t>ไม่</w:t>
      </w: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>ได้มีการระบุไว้เป็นอย่างอื่นให้หมายความถึงความหมายปกติ                ซึ่งเป็นที่เข้าใจและใช้กันโดยทั่วไปในทางการแพทย์</w:t>
      </w:r>
    </w:p>
    <w:p w:rsidR="00FD1530" w:rsidRPr="009F4D52" w:rsidRDefault="00FD1530" w:rsidP="006B4A93">
      <w:pPr>
        <w:pStyle w:val="Header"/>
        <w:tabs>
          <w:tab w:val="clear" w:pos="4153"/>
          <w:tab w:val="clear" w:pos="8306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A684A" w:rsidRPr="009F4D52" w:rsidRDefault="001C1DDF" w:rsidP="006B4A93">
      <w:pPr>
        <w:pStyle w:val="Header"/>
        <w:tabs>
          <w:tab w:val="clear" w:pos="4153"/>
          <w:tab w:val="clear" w:pos="8306"/>
        </w:tabs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>อุบัติเหตุ</w:t>
      </w:r>
      <w:r w:rsidR="00FA684A" w:rsidRPr="009F4D52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F4D52">
        <w:rPr>
          <w:rFonts w:ascii="Angsana New" w:hAnsi="Angsana New" w:cs="Angsana New"/>
          <w:sz w:val="32"/>
          <w:szCs w:val="32"/>
          <w:cs/>
        </w:rPr>
        <w:t>หมายถึง</w:t>
      </w:r>
      <w:r w:rsidR="00FA684A"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FA684A" w:rsidRPr="009F4D52">
        <w:rPr>
          <w:rFonts w:ascii="Angsana New" w:hAnsi="Angsana New" w:cs="Angsana New"/>
          <w:sz w:val="32"/>
          <w:szCs w:val="32"/>
          <w:cs/>
        </w:rPr>
        <w:t>เหตุการณ์ที่เกิดขึ้นอย่างฉับพลันจากปัจจัยภายนอกร่างกาย และทำให้เกิดผลที่ผู้เอาประกันภัย</w:t>
      </w:r>
      <w:r w:rsidR="00890198" w:rsidRPr="009F4D52">
        <w:rPr>
          <w:rFonts w:ascii="Angsana New" w:hAnsi="Angsana New" w:cs="Angsana New"/>
          <w:sz w:val="32"/>
          <w:szCs w:val="32"/>
          <w:cs/>
        </w:rPr>
        <w:t>ไม่</w:t>
      </w:r>
      <w:r w:rsidR="00FA684A" w:rsidRPr="009F4D52">
        <w:rPr>
          <w:rFonts w:ascii="Angsana New" w:hAnsi="Angsana New" w:cs="Angsana New"/>
          <w:sz w:val="32"/>
          <w:szCs w:val="32"/>
          <w:cs/>
        </w:rPr>
        <w:t>ได้เจตนาหรือมุ่งหวัง</w:t>
      </w:r>
    </w:p>
    <w:p w:rsidR="00FD1530" w:rsidRPr="009F4D52" w:rsidRDefault="00FD1530" w:rsidP="006B4A93">
      <w:pPr>
        <w:pStyle w:val="Header"/>
        <w:tabs>
          <w:tab w:val="clear" w:pos="4153"/>
          <w:tab w:val="clear" w:pos="830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FA684A" w:rsidRPr="009F4D52" w:rsidRDefault="00957F2A" w:rsidP="006B4A93">
      <w:pPr>
        <w:pStyle w:val="Header"/>
        <w:jc w:val="thaiDistribute"/>
        <w:rPr>
          <w:rFonts w:ascii="Angsana New" w:hAnsi="Angsana New" w:cs="Angsana New"/>
          <w:b/>
          <w:bCs/>
          <w:spacing w:val="-10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pacing w:val="-10"/>
          <w:sz w:val="32"/>
          <w:szCs w:val="32"/>
          <w:cs/>
        </w:rPr>
        <w:t xml:space="preserve">การบาดเจ็บ  </w:t>
      </w:r>
      <w:r w:rsidRPr="009F4D52">
        <w:rPr>
          <w:rFonts w:ascii="Angsana New" w:hAnsi="Angsana New" w:cs="Angsana New"/>
          <w:spacing w:val="-10"/>
          <w:sz w:val="32"/>
          <w:szCs w:val="32"/>
          <w:cs/>
        </w:rPr>
        <w:t>หมายถึง</w:t>
      </w:r>
      <w:r w:rsidRPr="009F4D52">
        <w:rPr>
          <w:rFonts w:ascii="Angsana New" w:hAnsi="Angsana New" w:cs="Angsana New"/>
          <w:spacing w:val="-10"/>
          <w:sz w:val="32"/>
          <w:szCs w:val="32"/>
          <w:cs/>
        </w:rPr>
        <w:tab/>
        <w:t xml:space="preserve">  การบาดเจ็บทางร่างกาย  อันเป็นผลโดยตรงจากอุบัติเหตุซึ่งเกิดขึ้นโดยเอกเทศและโดยอิสระจากเหตุอื่น</w:t>
      </w:r>
    </w:p>
    <w:p w:rsidR="00FD1530" w:rsidRPr="009F4D52" w:rsidRDefault="00FD1530" w:rsidP="006B4A93">
      <w:pPr>
        <w:pStyle w:val="Header"/>
        <w:jc w:val="thaiDistribute"/>
        <w:rPr>
          <w:rFonts w:ascii="Angsana New" w:hAnsi="Angsana New" w:cs="Angsana New"/>
          <w:b/>
          <w:bCs/>
          <w:spacing w:val="-10"/>
          <w:sz w:val="32"/>
          <w:szCs w:val="32"/>
        </w:rPr>
      </w:pPr>
    </w:p>
    <w:p w:rsidR="00FA684A" w:rsidRPr="009F4D52" w:rsidRDefault="00FA684A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การเจ็บป่วย 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หมายถึง  </w:t>
      </w:r>
      <w:r w:rsidRPr="009F4D52">
        <w:rPr>
          <w:rFonts w:ascii="Angsana New" w:hAnsi="Angsana New" w:cs="Angsana New"/>
          <w:sz w:val="32"/>
          <w:szCs w:val="32"/>
          <w:cs/>
        </w:rPr>
        <w:tab/>
        <w:t>อาการ ความผิดปกติ การป่วยไข้หรือการเกิดโรคที่เกิดขึ้นกับผู้เอาประกันภัย</w:t>
      </w:r>
    </w:p>
    <w:p w:rsidR="00FD1530" w:rsidRPr="009F4D52" w:rsidRDefault="00FD1530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</w:p>
    <w:p w:rsidR="00FA684A" w:rsidRPr="009F4D52" w:rsidRDefault="00FA684A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แพทย์ 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หมายถึง  </w:t>
      </w:r>
      <w:r w:rsidRPr="009F4D52">
        <w:rPr>
          <w:rFonts w:ascii="Angsana New" w:hAnsi="Angsana New" w:cs="Angsana New"/>
          <w:sz w:val="32"/>
          <w:szCs w:val="32"/>
          <w:cs/>
        </w:rPr>
        <w:tab/>
        <w:t xml:space="preserve">ผู้ที่สำเร็จการศึกษาได้รับปริญญาแพทยศาสตร์บัณฑิตได้ขึ้นทะเบียนอย่างถูกต้องจากแพทยสภา และได้รับอนุญาตให้ประกอบวิชาชีพสาขาเวชกรรมในท้องถิ่นที่ให้บริการทางการแพทย์หรือทางด้านศัลยกรรม </w:t>
      </w:r>
    </w:p>
    <w:p w:rsidR="00FD1530" w:rsidRPr="009F4D52" w:rsidRDefault="00FD1530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</w:p>
    <w:p w:rsidR="00FA684A" w:rsidRPr="009F4D52" w:rsidRDefault="00FA684A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พยาบาล  </w:t>
      </w:r>
      <w:r w:rsidRPr="009F4D52">
        <w:rPr>
          <w:rFonts w:ascii="Angsana New" w:hAnsi="Angsana New" w:cs="Angsana New"/>
          <w:sz w:val="32"/>
          <w:szCs w:val="32"/>
          <w:cs/>
        </w:rPr>
        <w:t>หมายถึง  ผู้ที่ได้รับใบอนุญาตประกอบวิชาชีพพยาบาลตามกฎหมาย</w:t>
      </w:r>
    </w:p>
    <w:p w:rsidR="00FD1530" w:rsidRPr="009F4D52" w:rsidRDefault="00FD1530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</w:p>
    <w:p w:rsidR="00E81B0A" w:rsidRDefault="00D8551A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>ผู้ป่วยใน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 หมายถึง  </w:t>
      </w:r>
      <w:r w:rsidR="00E81B0A" w:rsidRPr="00EF2A86">
        <w:rPr>
          <w:rFonts w:ascii="Angsana New" w:hAnsi="Angsana New" w:cs="Angsana New"/>
          <w:sz w:val="32"/>
          <w:szCs w:val="32"/>
          <w:cs/>
        </w:rPr>
        <w:tab/>
        <w:t>ผู้ที่จำเป็นต้องเข้ารับการรักษาในโรงพยาบาลติดต่อกันไม่น้อยกว่า 6 ชั่วโมง ซึ่งต้องลงทะเบียนเป็นผู้ป่วยในโดยได้รับการวินิจฉัย แล</w:t>
      </w:r>
      <w:r w:rsidR="00E81B0A">
        <w:rPr>
          <w:rFonts w:ascii="Angsana New" w:hAnsi="Angsana New" w:cs="Angsana New" w:hint="cs"/>
          <w:sz w:val="32"/>
          <w:szCs w:val="32"/>
          <w:cs/>
        </w:rPr>
        <w:t>ะ</w:t>
      </w:r>
      <w:r w:rsidR="00E81B0A" w:rsidRPr="00EF2A86">
        <w:rPr>
          <w:rFonts w:ascii="Angsana New" w:hAnsi="Angsana New" w:cs="Angsana New"/>
          <w:sz w:val="32"/>
          <w:szCs w:val="32"/>
          <w:cs/>
        </w:rPr>
        <w:t>คำแนะนำจากแพทย์ตามข้อบ่งชี้ ซึ่งเป็นมาตรฐานทางการแพทย์ และในระยะเวลาที่เหมาะสมสำหรับการรักษาการบาดเจ็บหรือการเจ็บป่วยนั้น ๆ และให้รวมถึงกรณีรับตัวไว้เป็นผู้ป่วยในแล้วต่อมาเสียชีวิตก่อนครบ 6 ชั่วโมง</w:t>
      </w:r>
    </w:p>
    <w:p w:rsidR="00FD1530" w:rsidRPr="009F4D52" w:rsidRDefault="00FD1530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</w:p>
    <w:p w:rsidR="00AA521B" w:rsidRPr="009F4D52" w:rsidRDefault="00AA521B" w:rsidP="007E24A7">
      <w:pPr>
        <w:pStyle w:val="Header"/>
        <w:jc w:val="thaiDistribute"/>
        <w:rPr>
          <w:rFonts w:ascii="Angsana New" w:eastAsiaTheme="minorHAnsi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>โรงพยาบาล</w:t>
      </w:r>
      <w:r w:rsidRPr="009F4D52">
        <w:rPr>
          <w:rFonts w:ascii="Angsana New" w:hAnsi="Angsana New" w:cs="Angsana New"/>
          <w:b/>
          <w:bCs/>
          <w:sz w:val="32"/>
          <w:szCs w:val="32"/>
        </w:rPr>
        <w:t> </w:t>
      </w:r>
      <w:r w:rsidRPr="009F4D52">
        <w:rPr>
          <w:rFonts w:ascii="Angsana New" w:hAnsi="Angsana New" w:cs="Angsana New"/>
          <w:sz w:val="32"/>
          <w:szCs w:val="32"/>
          <w:cs/>
        </w:rPr>
        <w:t>หมายถึง</w:t>
      </w:r>
      <w:r w:rsidRPr="009F4D52">
        <w:rPr>
          <w:rFonts w:ascii="Angsana New" w:hAnsi="Angsana New" w:cs="Angsana New"/>
          <w:sz w:val="32"/>
          <w:szCs w:val="32"/>
        </w:rPr>
        <w:t> </w:t>
      </w:r>
      <w:r w:rsidR="007E24A7">
        <w:rPr>
          <w:rFonts w:ascii="Angsana New" w:hAnsi="Angsana New" w:cs="Angsana New"/>
          <w:sz w:val="32"/>
          <w:szCs w:val="32"/>
          <w:cs/>
        </w:rPr>
        <w:t>สถานพยาบาลใด</w:t>
      </w:r>
      <w:r w:rsidR="007E24A7" w:rsidRPr="007E24A7">
        <w:rPr>
          <w:rFonts w:ascii="Angsana New" w:hAnsi="Angsana New" w:cs="Angsana New"/>
          <w:sz w:val="32"/>
          <w:szCs w:val="32"/>
          <w:cs/>
        </w:rPr>
        <w:t xml:space="preserve">ๆ ซึ่งจัดให้บริการทางการแพทย์โดยสามารถรับผู้ป่วยไว้ค้างคืน และมีองค์ประกอบทางด้านสถานที่ มีจำนวนบุคลากรทางการแพทย์ที่เพียงพอตลอดจนการจัดการให้บริการที่ครบถ้วนโดยเฉพาะอย่างยิ่งมีห้องสำหรับการผ่าตัดใหญ่ และได้รับอนุญาตให้จดทะเบียนดำเนินการเป็น </w:t>
      </w:r>
      <w:r w:rsidR="007E24A7" w:rsidRPr="007E24A7">
        <w:rPr>
          <w:rFonts w:ascii="Angsana New" w:hAnsi="Angsana New" w:cs="Angsana New"/>
          <w:sz w:val="32"/>
          <w:szCs w:val="32"/>
        </w:rPr>
        <w:t>“</w:t>
      </w:r>
      <w:r w:rsidR="007E24A7" w:rsidRPr="007E24A7">
        <w:rPr>
          <w:rFonts w:ascii="Angsana New" w:hAnsi="Angsana New" w:cs="Angsana New"/>
          <w:sz w:val="32"/>
          <w:szCs w:val="32"/>
          <w:cs/>
        </w:rPr>
        <w:t>โรงพยาบาล</w:t>
      </w:r>
      <w:r w:rsidR="007E24A7" w:rsidRPr="007E24A7">
        <w:rPr>
          <w:rFonts w:ascii="Angsana New" w:hAnsi="Angsana New" w:cs="Angsana New"/>
          <w:sz w:val="32"/>
          <w:szCs w:val="32"/>
        </w:rPr>
        <w:t xml:space="preserve">” </w:t>
      </w:r>
      <w:r w:rsidR="007E24A7" w:rsidRPr="007E24A7">
        <w:rPr>
          <w:rFonts w:ascii="Angsana New" w:hAnsi="Angsana New" w:cs="Angsana New"/>
          <w:sz w:val="32"/>
          <w:szCs w:val="32"/>
          <w:cs/>
        </w:rPr>
        <w:t>ตา</w:t>
      </w:r>
      <w:r w:rsidR="007E24A7">
        <w:rPr>
          <w:rFonts w:ascii="Angsana New" w:hAnsi="Angsana New" w:cs="Angsana New"/>
          <w:sz w:val="32"/>
          <w:szCs w:val="32"/>
          <w:cs/>
        </w:rPr>
        <w:t>มกฎหมายสถานพยาบาลของอาณาเขตนั้น</w:t>
      </w:r>
      <w:r w:rsidR="007E24A7" w:rsidRPr="007E24A7">
        <w:rPr>
          <w:rFonts w:ascii="Angsana New" w:hAnsi="Angsana New" w:cs="Angsana New"/>
          <w:sz w:val="32"/>
          <w:szCs w:val="32"/>
          <w:cs/>
        </w:rPr>
        <w:t>ๆ</w:t>
      </w:r>
    </w:p>
    <w:p w:rsidR="005A7DBD" w:rsidRPr="009F4D52" w:rsidRDefault="005A7DBD" w:rsidP="006B4A93">
      <w:pPr>
        <w:pStyle w:val="Header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A521B" w:rsidRPr="009F4D52" w:rsidRDefault="00AA521B" w:rsidP="005A7DBD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</w:p>
    <w:p w:rsidR="009574DF" w:rsidRDefault="009574DF" w:rsidP="006B4A93">
      <w:pPr>
        <w:pStyle w:val="Header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6116E" w:rsidRDefault="0066116E" w:rsidP="006B4A93">
      <w:pPr>
        <w:pStyle w:val="Header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6116E" w:rsidRDefault="0066116E" w:rsidP="006B4A93">
      <w:pPr>
        <w:pStyle w:val="Header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876E91" w:rsidRDefault="0075594B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มาตรฐานทางการแพทย์ 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หมายถึง  </w:t>
      </w:r>
      <w:r w:rsidR="00876E91" w:rsidRPr="00EF2A86">
        <w:rPr>
          <w:rFonts w:ascii="Angsana New" w:hAnsi="Angsana New" w:cs="Angsana New"/>
          <w:sz w:val="32"/>
          <w:szCs w:val="32"/>
          <w:cs/>
        </w:rPr>
        <w:t>หลักเกณฑ์หรือแนวทางปฏิบัติทางการแพทย์ที่เป็นสากล และนำมาซึ่งแผนการรักษาที่เหมาะสมกับผู้ป่วย ตามความจำเป็นทางการแพทย์และสอดคล้องกับข้อสรุปจากประวัติการบาดเจ็บ</w:t>
      </w:r>
      <w:r w:rsidR="00CE67F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6E91" w:rsidRPr="00EF2A86">
        <w:rPr>
          <w:rFonts w:ascii="Angsana New" w:hAnsi="Angsana New" w:cs="Angsana New"/>
          <w:sz w:val="32"/>
          <w:szCs w:val="32"/>
          <w:cs/>
        </w:rPr>
        <w:t>การเจ็บป่วย การตรวจพบ ผลการชันสูตร หรืออื่น ๆ (ถ้ามี)</w:t>
      </w:r>
    </w:p>
    <w:p w:rsidR="00A12B57" w:rsidRPr="009F4D52" w:rsidRDefault="00A12B57" w:rsidP="006B4A93">
      <w:pPr>
        <w:pStyle w:val="Header"/>
        <w:jc w:val="thaiDistribute"/>
        <w:rPr>
          <w:rFonts w:ascii="Angsana New" w:hAnsi="Angsana New" w:cs="Angsana New"/>
          <w:sz w:val="32"/>
          <w:szCs w:val="32"/>
        </w:rPr>
      </w:pPr>
    </w:p>
    <w:p w:rsidR="00DF3067" w:rsidRPr="009F4D52" w:rsidRDefault="0075594B">
      <w:pPr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ความจำเป็นทางการแพทย์  </w:t>
      </w:r>
      <w:r w:rsidRPr="009F4D52">
        <w:rPr>
          <w:rFonts w:ascii="Angsana New" w:hAnsi="Angsana New" w:cs="Angsana New"/>
          <w:sz w:val="32"/>
          <w:szCs w:val="32"/>
          <w:cs/>
        </w:rPr>
        <w:t>หมายถึง  การบริการทางการแพทย์ต่างๆ ที่มีเงื่อนไขดังนี้</w:t>
      </w:r>
    </w:p>
    <w:p w:rsidR="0075594B" w:rsidRPr="009F4D52" w:rsidRDefault="0075594B" w:rsidP="006B4A93">
      <w:pPr>
        <w:pStyle w:val="ListParagraph"/>
        <w:numPr>
          <w:ilvl w:val="0"/>
          <w:numId w:val="28"/>
        </w:numPr>
        <w:ind w:left="709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ab/>
        <w:t>ต้องสอดคล้องกับการวินิจฉัยโรค และการรักษาตามภาวะการบาดเจ็บ หรือการเจ็บป่วยของผู้เอาประกันภัย</w:t>
      </w:r>
    </w:p>
    <w:p w:rsidR="00876E91" w:rsidRDefault="0075594B" w:rsidP="006B4A93">
      <w:pPr>
        <w:pStyle w:val="ListParagraph"/>
        <w:numPr>
          <w:ilvl w:val="0"/>
          <w:numId w:val="28"/>
        </w:numPr>
        <w:ind w:left="709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ab/>
      </w:r>
      <w:r w:rsidR="00876E91" w:rsidRPr="00EF2A86">
        <w:rPr>
          <w:rFonts w:ascii="Angsana New" w:hAnsi="Angsana New"/>
          <w:sz w:val="32"/>
          <w:szCs w:val="32"/>
          <w:cs/>
        </w:rPr>
        <w:t>ต้องมีข้อบ่งชี้ทางการแพทย์อย่างชัดเจนตามมาตรฐานเวชปฏิบัติปัจจุบัน</w:t>
      </w:r>
    </w:p>
    <w:p w:rsidR="0075594B" w:rsidRPr="009F4D52" w:rsidRDefault="0075594B" w:rsidP="006B4A93">
      <w:pPr>
        <w:pStyle w:val="ListParagraph"/>
        <w:numPr>
          <w:ilvl w:val="0"/>
          <w:numId w:val="28"/>
        </w:numPr>
        <w:ind w:left="709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ab/>
        <w:t>ต้อง</w:t>
      </w:r>
      <w:r w:rsidR="00890198" w:rsidRPr="009F4D52">
        <w:rPr>
          <w:rFonts w:ascii="Angsana New" w:hAnsi="Angsana New"/>
          <w:sz w:val="32"/>
          <w:szCs w:val="32"/>
          <w:cs/>
        </w:rPr>
        <w:t>ไม่</w:t>
      </w:r>
      <w:r w:rsidRPr="009F4D52">
        <w:rPr>
          <w:rFonts w:ascii="Angsana New" w:hAnsi="Angsana New"/>
          <w:sz w:val="32"/>
          <w:szCs w:val="32"/>
          <w:cs/>
        </w:rPr>
        <w:t xml:space="preserve">ใช่เพื่อความสะดวกของผู้เอาประกันภัย หรือของครอบครัวผู้เอาประกันภัย หรือของผู้ให้บริการรักษาพยาบาลเพียงฝ่ายเดียว </w:t>
      </w:r>
      <w:r w:rsidR="00876E91" w:rsidRPr="00EF2A86">
        <w:rPr>
          <w:rFonts w:ascii="Angsana New" w:hAnsi="Angsana New"/>
          <w:sz w:val="32"/>
          <w:szCs w:val="32"/>
          <w:cs/>
        </w:rPr>
        <w:t>และ</w:t>
      </w:r>
    </w:p>
    <w:p w:rsidR="0075594B" w:rsidRPr="009F4D52" w:rsidRDefault="0075594B" w:rsidP="006B4A93">
      <w:pPr>
        <w:pStyle w:val="ListParagraph"/>
        <w:numPr>
          <w:ilvl w:val="0"/>
          <w:numId w:val="28"/>
        </w:numPr>
        <w:ind w:left="709"/>
        <w:jc w:val="thaiDistribute"/>
        <w:rPr>
          <w:rFonts w:ascii="Angsana New" w:hAnsi="Angsana New"/>
          <w:sz w:val="32"/>
          <w:szCs w:val="32"/>
          <w:cs/>
        </w:rPr>
      </w:pPr>
      <w:r w:rsidRPr="009F4D52">
        <w:rPr>
          <w:rFonts w:ascii="Angsana New" w:hAnsi="Angsana New"/>
          <w:sz w:val="32"/>
          <w:szCs w:val="32"/>
          <w:cs/>
        </w:rPr>
        <w:tab/>
        <w:t>ต้องเป็นการ</w:t>
      </w:r>
      <w:r w:rsidR="0060484D">
        <w:rPr>
          <w:rFonts w:ascii="Angsana New" w:hAnsi="Angsana New" w:hint="cs"/>
          <w:sz w:val="32"/>
          <w:szCs w:val="32"/>
          <w:cs/>
        </w:rPr>
        <w:t>บริการ</w:t>
      </w:r>
      <w:r w:rsidRPr="009F4D52">
        <w:rPr>
          <w:rFonts w:ascii="Angsana New" w:hAnsi="Angsana New"/>
          <w:sz w:val="32"/>
          <w:szCs w:val="32"/>
          <w:cs/>
        </w:rPr>
        <w:t>รักษา</w:t>
      </w:r>
      <w:r w:rsidR="0060484D">
        <w:rPr>
          <w:rFonts w:ascii="Angsana New" w:hAnsi="Angsana New" w:hint="cs"/>
          <w:sz w:val="32"/>
          <w:szCs w:val="32"/>
          <w:cs/>
        </w:rPr>
        <w:t>พยาบาล</w:t>
      </w:r>
      <w:r w:rsidRPr="009F4D52">
        <w:rPr>
          <w:rFonts w:ascii="Angsana New" w:hAnsi="Angsana New"/>
          <w:sz w:val="32"/>
          <w:szCs w:val="32"/>
          <w:cs/>
        </w:rPr>
        <w:t>ตามมาตรฐานการดูแลผู้ป่วยที่เหมาะสม ตามความจำเป็นของภาวะการบาดเจ็บ หรือเจ็บป่วยของผู้เอาประกันภัยนั้นๆ</w:t>
      </w:r>
      <w:r w:rsidR="002C1A4F" w:rsidRPr="009F4D52">
        <w:rPr>
          <w:rFonts w:ascii="Angsana New" w:hAnsi="Angsana New"/>
          <w:sz w:val="32"/>
          <w:szCs w:val="32"/>
        </w:rPr>
        <w:t xml:space="preserve"> </w:t>
      </w:r>
    </w:p>
    <w:p w:rsidR="00FD1530" w:rsidRPr="009F4D52" w:rsidRDefault="00FD1530" w:rsidP="006B4A93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594B" w:rsidRPr="009F4D52" w:rsidRDefault="0075594B" w:rsidP="006B4A93">
      <w:pPr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แพทย์ทางเลือก  </w:t>
      </w:r>
      <w:r w:rsidRPr="009F4D52">
        <w:rPr>
          <w:rFonts w:ascii="Angsana New" w:hAnsi="Angsana New" w:cs="Angsana New"/>
          <w:sz w:val="32"/>
          <w:szCs w:val="32"/>
          <w:cs/>
        </w:rPr>
        <w:t>หมายถึง  การตรวจวินิจฉัยการรักษาพยาบาล หรือการป้องกันโรคโดยวิธีการแพทย์แผนไทย การแพทย์พื้นบ้านไทย การแพทย์แผนจีน หรือวิธีการอื่นๆ ที่</w:t>
      </w:r>
      <w:r w:rsidR="00890198" w:rsidRPr="009F4D52">
        <w:rPr>
          <w:rFonts w:ascii="Angsana New" w:hAnsi="Angsana New" w:cs="Angsana New"/>
          <w:sz w:val="32"/>
          <w:szCs w:val="32"/>
          <w:cs/>
        </w:rPr>
        <w:t>ไม่</w:t>
      </w:r>
      <w:r w:rsidRPr="009F4D52">
        <w:rPr>
          <w:rFonts w:ascii="Angsana New" w:hAnsi="Angsana New" w:cs="Angsana New"/>
          <w:sz w:val="32"/>
          <w:szCs w:val="32"/>
          <w:cs/>
        </w:rPr>
        <w:t>ใช่การแพทย์แผนปัจจุบัน</w:t>
      </w:r>
    </w:p>
    <w:p w:rsidR="00FD1530" w:rsidRPr="009F4D52" w:rsidRDefault="00FD1530" w:rsidP="006B4A93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594B" w:rsidRPr="009F4D52" w:rsidRDefault="0075594B" w:rsidP="006B4A93">
      <w:pPr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การเข้าพักรักษาตัวครั้งใดครั้งหนึ่ง  </w:t>
      </w:r>
      <w:r w:rsidRPr="009F4D52">
        <w:rPr>
          <w:rFonts w:ascii="Angsana New" w:hAnsi="Angsana New" w:cs="Angsana New"/>
          <w:sz w:val="32"/>
          <w:szCs w:val="32"/>
          <w:cs/>
        </w:rPr>
        <w:t>หมายถึง  การต้องอยู่ในโรงพยาบาล เพื่อการรักษาในฐานะผู้ป่วยในครั้งใดครั้งหนึ่ง  และให้รวมถึงการต้องอยู่ในโรงพยาบาลสองครั้งหรือมากกว่าด้วยสาเหตุ หรือโรคหรือภาวะแทรกซ้อนจากโรคเดียวกันโดยที่ระยะเวลา</w:t>
      </w:r>
      <w:r w:rsidR="000E5698" w:rsidRPr="009F4D52">
        <w:rPr>
          <w:rFonts w:ascii="Angsana New" w:hAnsi="Angsana New" w:cs="Angsana New"/>
          <w:sz w:val="32"/>
          <w:szCs w:val="32"/>
          <w:cs/>
        </w:rPr>
        <w:t>ของ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การต้องอยู่ในโรงพยาบาลแต่ละครั้งห่างกันไม่เกินกว่า 90 วันนับแต่วันที่ออกจากโรงพยาบาลครั้งสุดท้าย ก็ให้ถือว่าเป็นการเข้าพักรักษาตัวครั้งเดียวกันด้วย </w:t>
      </w:r>
    </w:p>
    <w:p w:rsidR="00FD1530" w:rsidRPr="009F4D52" w:rsidRDefault="00FD1530" w:rsidP="006B4A93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5594B" w:rsidRPr="009F4D52" w:rsidRDefault="0075594B" w:rsidP="006B4A93">
      <w:pPr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การผ่าตัดสำหรับผู้ป่วยใน  </w:t>
      </w:r>
      <w:r w:rsidRPr="009F4D52">
        <w:rPr>
          <w:rFonts w:ascii="Angsana New" w:hAnsi="Angsana New" w:cs="Angsana New"/>
          <w:sz w:val="32"/>
          <w:szCs w:val="32"/>
          <w:cs/>
        </w:rPr>
        <w:t>หมายถึง  การผ่าตัดที่มีการวางยาสลบแบบทั่วไป (</w:t>
      </w:r>
      <w:r w:rsidRPr="009F4D52">
        <w:rPr>
          <w:rFonts w:ascii="Angsana New" w:hAnsi="Angsana New" w:cs="Angsana New"/>
          <w:sz w:val="32"/>
          <w:szCs w:val="32"/>
        </w:rPr>
        <w:t xml:space="preserve">general anesthesia) </w:t>
      </w:r>
      <w:r w:rsidRPr="009F4D52">
        <w:rPr>
          <w:rFonts w:ascii="Angsana New" w:hAnsi="Angsana New" w:cs="Angsana New"/>
          <w:sz w:val="32"/>
          <w:szCs w:val="32"/>
          <w:cs/>
        </w:rPr>
        <w:t>หรือการฉีดยาชาเข้าไขสันหลัง (</w:t>
      </w:r>
      <w:r w:rsidRPr="009F4D52">
        <w:rPr>
          <w:rFonts w:ascii="Angsana New" w:hAnsi="Angsana New" w:cs="Angsana New"/>
          <w:sz w:val="32"/>
          <w:szCs w:val="32"/>
        </w:rPr>
        <w:t xml:space="preserve">spinal anesthesia) </w:t>
      </w:r>
      <w:r w:rsidRPr="009F4D52">
        <w:rPr>
          <w:rFonts w:ascii="Angsana New" w:hAnsi="Angsana New" w:cs="Angsana New"/>
          <w:sz w:val="32"/>
          <w:szCs w:val="32"/>
          <w:cs/>
        </w:rPr>
        <w:t>โดยวิสัญญีแพทย์</w:t>
      </w:r>
    </w:p>
    <w:p w:rsidR="00FD1530" w:rsidRPr="009F4D52" w:rsidRDefault="00FD1530" w:rsidP="006B4A93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850F3" w:rsidRPr="009F4D52" w:rsidRDefault="00A850F3" w:rsidP="006B4A93">
      <w:pPr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การปฏิบัติกิจวัตรประจำวัน  </w:t>
      </w:r>
      <w:r w:rsidRPr="009F4D52">
        <w:rPr>
          <w:rFonts w:ascii="Angsana New" w:hAnsi="Angsana New" w:cs="Angsana New"/>
          <w:sz w:val="32"/>
          <w:szCs w:val="32"/>
          <w:cs/>
        </w:rPr>
        <w:t>หมายถึง  ความสามารถในการปฏิบัติภารกิจหลักประจำวันของคนปกติ 6 ชนิด ซึ่งเป็นเกณฑ์ทางการแพทย์ในการประเมินผู้ป่วยที่ไม่สามารถปฏิบัติภารกิจดังกล่าวได้ ดังนี้</w:t>
      </w:r>
    </w:p>
    <w:p w:rsidR="00A850F3" w:rsidRPr="009F4D52" w:rsidRDefault="00A850F3" w:rsidP="006B4A93">
      <w:pPr>
        <w:pStyle w:val="ListParagraph"/>
        <w:numPr>
          <w:ilvl w:val="0"/>
          <w:numId w:val="31"/>
        </w:numPr>
        <w:ind w:left="709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ความสามารถในการเคลื่อนย้าย เช่น ความสามารถในการเคลื่อนย้ายจากเก้าอี้ไปกลับเตียงได้ด้วยตนเองโดยไม่ต้องได้รับการช่วยเหลือจากผู้อื่นหรือใช้อุปกรณ์ช่วย</w:t>
      </w:r>
    </w:p>
    <w:p w:rsidR="00A850F3" w:rsidRPr="009F4D52" w:rsidRDefault="00A850F3" w:rsidP="006B4A93">
      <w:pPr>
        <w:pStyle w:val="ListParagraph"/>
        <w:numPr>
          <w:ilvl w:val="0"/>
          <w:numId w:val="31"/>
        </w:numPr>
        <w:ind w:left="709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ความสามารถในการเดินหรือเคลื่อนที่ เช่น ความสามารถในการเดินหรือเคลื่อนที่จากห้องหนึ่งไปยังอีกห้องหนึ่งได้ด้วยตนเองโดยไม่ต้องได้รับความช่วยเหลือจากผู้อื่นหรือใช้อุปกรณ์ช่วย</w:t>
      </w:r>
    </w:p>
    <w:p w:rsidR="00A850F3" w:rsidRPr="009F4D52" w:rsidRDefault="00A850F3" w:rsidP="006B4A93">
      <w:pPr>
        <w:pStyle w:val="ListParagraph"/>
        <w:numPr>
          <w:ilvl w:val="0"/>
          <w:numId w:val="31"/>
        </w:numPr>
        <w:ind w:left="709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ความสามารถในการแต่งกาย เช่น ความสามารถในการสวมหรือถอดเสื้อผ้าได้ด้วยตนเองโดยไม่ต้องได้รับความช่วยเหลือจากผู้อื่นหรือใช้อุปกรณ์ช่วย</w:t>
      </w:r>
    </w:p>
    <w:p w:rsidR="00A850F3" w:rsidRDefault="00A850F3" w:rsidP="006B4A93">
      <w:pPr>
        <w:pStyle w:val="ListParagraph"/>
        <w:numPr>
          <w:ilvl w:val="0"/>
          <w:numId w:val="31"/>
        </w:numPr>
        <w:ind w:left="709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ความสามารถในการอาบน้ำชำระร่างกาย เช่น ความสามารถในการอาบน้ำ รวมถึงการเข้าและออกจากห้องอาบน้ำได้ด้วยตนเองโดยไม่ต้องได้รับความช่วยเหลือจากผู้อื่นหรือใช้อุปกรณ์ช่วย</w:t>
      </w:r>
    </w:p>
    <w:p w:rsidR="0066116E" w:rsidRDefault="0066116E" w:rsidP="0066116E">
      <w:pPr>
        <w:jc w:val="thaiDistribute"/>
        <w:rPr>
          <w:rFonts w:ascii="Angsana New" w:hAnsi="Angsana New"/>
          <w:sz w:val="32"/>
          <w:szCs w:val="32"/>
        </w:rPr>
      </w:pPr>
    </w:p>
    <w:p w:rsidR="0066116E" w:rsidRDefault="0066116E" w:rsidP="0066116E">
      <w:pPr>
        <w:jc w:val="thaiDistribute"/>
        <w:rPr>
          <w:rFonts w:ascii="Angsana New" w:hAnsi="Angsana New"/>
          <w:sz w:val="32"/>
          <w:szCs w:val="32"/>
        </w:rPr>
      </w:pPr>
    </w:p>
    <w:p w:rsidR="0066116E" w:rsidRPr="0066116E" w:rsidRDefault="0066116E" w:rsidP="0066116E">
      <w:pPr>
        <w:jc w:val="thaiDistribute"/>
        <w:rPr>
          <w:rFonts w:ascii="Angsana New" w:hAnsi="Angsana New"/>
          <w:sz w:val="32"/>
          <w:szCs w:val="32"/>
        </w:rPr>
      </w:pPr>
    </w:p>
    <w:p w:rsidR="00A850F3" w:rsidRPr="009F4D52" w:rsidRDefault="00A850F3" w:rsidP="006B4A93">
      <w:pPr>
        <w:pStyle w:val="ListParagraph"/>
        <w:numPr>
          <w:ilvl w:val="0"/>
          <w:numId w:val="31"/>
        </w:numPr>
        <w:ind w:left="709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ความสามารถในการรับประทานอาหาร เช่น ความสามารถในการรับประทานอาหารได้ด้วยตนเองโดยไม่ต้องได้รับความช่วยเหลือจากผู้อื่นหรือใช้อุปกรณ์ช่วย</w:t>
      </w:r>
    </w:p>
    <w:p w:rsidR="00A850F3" w:rsidRPr="009F4D52" w:rsidRDefault="00A850F3" w:rsidP="006B4A93">
      <w:pPr>
        <w:pStyle w:val="ListParagraph"/>
        <w:numPr>
          <w:ilvl w:val="0"/>
          <w:numId w:val="31"/>
        </w:numPr>
        <w:ind w:left="709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ความสามารถในการขับถ่าย เช่น ความสามารถในการใช้ห้องน้ำเพื่อการขับถ่าย รวมถึงการเข้าและออกจากห้องน้ำได้ด้วยตนเองโดยไม่ต้องได้รับความช่วยเหลือจากผู้อื่นหรือใช้อุปกรณ์ช่วย</w:t>
      </w:r>
    </w:p>
    <w:p w:rsidR="00B2284A" w:rsidRPr="009F4D52" w:rsidRDefault="00B2284A" w:rsidP="00F525B6">
      <w:pPr>
        <w:ind w:left="709" w:hanging="425"/>
        <w:jc w:val="thaiDistribute"/>
        <w:rPr>
          <w:rFonts w:ascii="Angsana New" w:hAnsi="Angsana New" w:cs="Angsana New"/>
          <w:sz w:val="32"/>
          <w:szCs w:val="32"/>
        </w:rPr>
      </w:pPr>
    </w:p>
    <w:p w:rsidR="0075594B" w:rsidRPr="002C4B24" w:rsidRDefault="0075594B" w:rsidP="006B4A93">
      <w:pPr>
        <w:jc w:val="thaiDistribute"/>
        <w:rPr>
          <w:rFonts w:ascii="Angsana New" w:hAnsi="Angsana New" w:cs="Angsana New"/>
          <w:sz w:val="32"/>
          <w:szCs w:val="32"/>
        </w:rPr>
      </w:pPr>
      <w:r w:rsidRPr="002C4B24">
        <w:rPr>
          <w:rFonts w:ascii="Angsana New" w:hAnsi="Angsana New" w:cs="Angsana New"/>
          <w:b/>
          <w:bCs/>
          <w:sz w:val="32"/>
          <w:szCs w:val="32"/>
          <w:cs/>
        </w:rPr>
        <w:t>การวินิจฉัย</w:t>
      </w:r>
      <w:r w:rsidR="00127944" w:rsidRPr="002C4B24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C93E39" w:rsidRPr="002C4B24">
        <w:rPr>
          <w:rFonts w:ascii="Angsana New" w:hAnsi="Angsana New" w:cs="Angsana New"/>
          <w:sz w:val="32"/>
          <w:szCs w:val="32"/>
          <w:cs/>
        </w:rPr>
        <w:t>หมายถึง กระบวนการซึ่งเป็นขั้นตอนในการตรวจโรคของแพทย์เพื่อให้ได้มาซึ่งสาเหตุของโรคร้ายแรง</w:t>
      </w:r>
      <w:r w:rsidR="005B06EC" w:rsidRPr="007869EF">
        <w:rPr>
          <w:rFonts w:ascii="Angsana New" w:hAnsi="Angsana New" w:cs="Angsana New"/>
          <w:sz w:val="32"/>
          <w:szCs w:val="32"/>
          <w:cs/>
        </w:rPr>
        <w:t>เฉียบพลัน</w:t>
      </w:r>
      <w:r w:rsidR="00C93E39" w:rsidRPr="002C4B24">
        <w:rPr>
          <w:rFonts w:ascii="Angsana New" w:hAnsi="Angsana New" w:cs="Angsana New"/>
          <w:sz w:val="32"/>
          <w:szCs w:val="32"/>
          <w:cs/>
        </w:rPr>
        <w:t>ตามความคุ้มครองของกรมธรรม์นี้ โดยมีเงื่อนไขดังต่อไปนี้</w:t>
      </w:r>
    </w:p>
    <w:p w:rsidR="00C93E39" w:rsidRPr="002C4B24" w:rsidRDefault="00C93E39" w:rsidP="006B4A93">
      <w:pPr>
        <w:pStyle w:val="ListParagraph"/>
        <w:numPr>
          <w:ilvl w:val="0"/>
          <w:numId w:val="4"/>
        </w:numPr>
        <w:ind w:hanging="436"/>
        <w:jc w:val="thaiDistribute"/>
        <w:rPr>
          <w:rFonts w:ascii="Angsana New" w:hAnsi="Angsana New"/>
          <w:sz w:val="32"/>
          <w:szCs w:val="32"/>
        </w:rPr>
      </w:pPr>
      <w:r w:rsidRPr="002C4B24">
        <w:rPr>
          <w:rFonts w:ascii="Angsana New" w:hAnsi="Angsana New"/>
          <w:sz w:val="32"/>
          <w:szCs w:val="32"/>
          <w:cs/>
        </w:rPr>
        <w:t>โรคร้ายแรง</w:t>
      </w:r>
      <w:r w:rsidR="00DD060F" w:rsidRPr="007869EF">
        <w:rPr>
          <w:rFonts w:ascii="Angsana New" w:hAnsi="Angsana New"/>
          <w:sz w:val="32"/>
          <w:szCs w:val="32"/>
          <w:cs/>
        </w:rPr>
        <w:t>เฉียบพลัน</w:t>
      </w:r>
      <w:r w:rsidRPr="002C4B24">
        <w:rPr>
          <w:rFonts w:ascii="Angsana New" w:hAnsi="Angsana New"/>
          <w:sz w:val="32"/>
          <w:szCs w:val="32"/>
          <w:cs/>
        </w:rPr>
        <w:t>ดังกล่าวต้องได้รับการตรวจและยืนยัน โดยแพทย์ผู้เชี่ยวชาญ</w:t>
      </w:r>
      <w:r w:rsidR="0034111A" w:rsidRPr="007869EF">
        <w:rPr>
          <w:rFonts w:ascii="Angsana New" w:hAnsi="Angsana New"/>
          <w:sz w:val="32"/>
          <w:szCs w:val="32"/>
          <w:cs/>
        </w:rPr>
        <w:t>ใน</w:t>
      </w:r>
      <w:r w:rsidRPr="007869EF">
        <w:rPr>
          <w:rFonts w:ascii="Angsana New" w:hAnsi="Angsana New"/>
          <w:sz w:val="32"/>
          <w:szCs w:val="32"/>
          <w:cs/>
        </w:rPr>
        <w:t>สาขาการแพทย์ที่</w:t>
      </w:r>
      <w:r w:rsidR="0034111A" w:rsidRPr="007869EF">
        <w:rPr>
          <w:rFonts w:ascii="Angsana New" w:hAnsi="Angsana New"/>
          <w:sz w:val="32"/>
          <w:szCs w:val="32"/>
          <w:cs/>
        </w:rPr>
        <w:t>เกี่ยวข้องโดยตรง</w:t>
      </w:r>
      <w:r w:rsidR="0034111A" w:rsidRPr="002C4B24">
        <w:rPr>
          <w:rFonts w:ascii="Angsana New" w:hAnsi="Angsana New"/>
          <w:sz w:val="32"/>
          <w:szCs w:val="32"/>
          <w:cs/>
        </w:rPr>
        <w:t>และ</w:t>
      </w:r>
      <w:r w:rsidRPr="002C4B24">
        <w:rPr>
          <w:rFonts w:ascii="Angsana New" w:hAnsi="Angsana New"/>
          <w:sz w:val="32"/>
          <w:szCs w:val="32"/>
          <w:cs/>
        </w:rPr>
        <w:t>ได้รับการขึ้นทะเบียนอย่างถูกต้องโดยแพทยสภาแห่งประเทศไทย</w:t>
      </w:r>
    </w:p>
    <w:p w:rsidR="00C93E39" w:rsidRPr="002C4B24" w:rsidRDefault="00C93E39" w:rsidP="006B4A93">
      <w:pPr>
        <w:pStyle w:val="ListParagraph"/>
        <w:numPr>
          <w:ilvl w:val="0"/>
          <w:numId w:val="4"/>
        </w:numPr>
        <w:ind w:hanging="436"/>
        <w:jc w:val="thaiDistribute"/>
        <w:rPr>
          <w:rFonts w:ascii="Angsana New" w:hAnsi="Angsana New"/>
          <w:sz w:val="32"/>
          <w:szCs w:val="32"/>
        </w:rPr>
      </w:pPr>
      <w:r w:rsidRPr="002C4B24">
        <w:rPr>
          <w:rFonts w:ascii="Angsana New" w:hAnsi="Angsana New"/>
          <w:sz w:val="32"/>
          <w:szCs w:val="32"/>
          <w:cs/>
        </w:rPr>
        <w:t>การตรวจหาโรคต้องทำอย่างเหมาะสม ซึ่งครอบคลุมถึงลักษณะทางคลินิก ผลการตรวจทางรังสี ผลการตรวจทางพยาธิ และผลการตรวจทางห้องปฏิบัติการทางการแพทย์</w:t>
      </w:r>
    </w:p>
    <w:p w:rsidR="00876407" w:rsidRPr="002C4B24" w:rsidRDefault="00C93E39" w:rsidP="006B4A93">
      <w:pPr>
        <w:pStyle w:val="ListParagraph"/>
        <w:numPr>
          <w:ilvl w:val="0"/>
          <w:numId w:val="4"/>
        </w:numPr>
        <w:ind w:hanging="436"/>
        <w:jc w:val="thaiDistribute"/>
        <w:rPr>
          <w:rFonts w:ascii="Angsana New" w:hAnsi="Angsana New"/>
          <w:sz w:val="32"/>
          <w:szCs w:val="32"/>
        </w:rPr>
      </w:pPr>
      <w:r w:rsidRPr="002C4B24">
        <w:rPr>
          <w:rFonts w:ascii="Angsana New" w:hAnsi="Angsana New"/>
          <w:sz w:val="32"/>
          <w:szCs w:val="32"/>
          <w:cs/>
        </w:rPr>
        <w:t>ในกรณีจำเป็นต้องมีการทำศัลยกรรม จะต้องเป็นไปโดยมีข้อบ่งชี้ทางการแพทย์ และต้องเป็นวิธีการที่ได้มาตรฐานเป็นที่ยอมรับและถือปฏิบัติในทางการแพทย์</w:t>
      </w:r>
    </w:p>
    <w:p w:rsidR="00742964" w:rsidRPr="002C4B24" w:rsidRDefault="00742964" w:rsidP="006B4A93">
      <w:pPr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B4693" w:rsidRPr="007869EF" w:rsidRDefault="00742964" w:rsidP="006B4A93">
      <w:pPr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7869EF">
        <w:rPr>
          <w:rFonts w:ascii="Angsana New" w:hAnsi="Angsana New" w:cs="Angsana New"/>
          <w:b/>
          <w:bCs/>
          <w:sz w:val="32"/>
          <w:szCs w:val="32"/>
          <w:cs/>
        </w:rPr>
        <w:t>วันที่ได้รับการวินิจฉัย</w:t>
      </w:r>
      <w:r w:rsidRPr="007869EF">
        <w:rPr>
          <w:rFonts w:ascii="Angsana New" w:hAnsi="Angsana New" w:cs="Angsana New"/>
          <w:sz w:val="32"/>
          <w:szCs w:val="32"/>
          <w:cs/>
        </w:rPr>
        <w:t xml:space="preserve"> หมายถึง วันที่ผู้เอาประกันภัยได้รับการวินิจฉัยและ/หรือยืนยันจากแพทย์</w:t>
      </w:r>
      <w:r w:rsidR="00FB7073" w:rsidRPr="007869EF">
        <w:rPr>
          <w:rFonts w:ascii="Angsana New" w:hAnsi="Angsana New" w:cs="Angsana New"/>
          <w:sz w:val="32"/>
          <w:szCs w:val="32"/>
          <w:cs/>
        </w:rPr>
        <w:t>ใ</w:t>
      </w:r>
      <w:r w:rsidRPr="007869EF">
        <w:rPr>
          <w:rFonts w:ascii="Angsana New" w:hAnsi="Angsana New" w:cs="Angsana New"/>
          <w:sz w:val="32"/>
          <w:szCs w:val="32"/>
          <w:cs/>
        </w:rPr>
        <w:t>นขณะที่ยังมีชีวิตอยู่ว่าเจ็บป่วยเป็นโรคร้ายแรง</w:t>
      </w:r>
      <w:r w:rsidR="00DD060F" w:rsidRPr="007869EF">
        <w:rPr>
          <w:rFonts w:ascii="Angsana New" w:hAnsi="Angsana New" w:cs="Angsana New"/>
          <w:sz w:val="32"/>
          <w:szCs w:val="32"/>
          <w:cs/>
        </w:rPr>
        <w:t>เฉียบพลัน</w:t>
      </w:r>
      <w:r w:rsidRPr="007869EF">
        <w:rPr>
          <w:rFonts w:ascii="Angsana New" w:hAnsi="Angsana New" w:cs="Angsana New"/>
          <w:sz w:val="32"/>
          <w:szCs w:val="32"/>
          <w:cs/>
        </w:rPr>
        <w:t>ตามคำนิยามที่กำหนดไว้ใน</w:t>
      </w:r>
      <w:r w:rsidR="00DA23EC" w:rsidRPr="007869EF">
        <w:rPr>
          <w:rFonts w:ascii="Angsana New" w:hAnsi="Angsana New" w:cs="Angsana New"/>
          <w:sz w:val="32"/>
          <w:szCs w:val="32"/>
          <w:cs/>
        </w:rPr>
        <w:t>สัญญาเพิ่มเติมนี้</w:t>
      </w:r>
      <w:r w:rsidRPr="007869EF">
        <w:rPr>
          <w:rFonts w:ascii="Angsana New" w:hAnsi="Angsana New" w:cs="Angsana New"/>
          <w:sz w:val="32"/>
          <w:szCs w:val="32"/>
          <w:cs/>
        </w:rPr>
        <w:t xml:space="preserve"> และมีหลักฐานหรือเอกสารทางการแพทย์ เพื่อสนับสนุนการวินิจฉัยโรคตามความหมายของโรคร้ายแรง</w:t>
      </w:r>
      <w:r w:rsidR="00DD060F" w:rsidRPr="007869EF">
        <w:rPr>
          <w:rFonts w:ascii="Angsana New" w:hAnsi="Angsana New" w:cs="Angsana New"/>
          <w:sz w:val="32"/>
          <w:szCs w:val="32"/>
          <w:cs/>
        </w:rPr>
        <w:t>เฉียบพลัน</w:t>
      </w:r>
      <w:r w:rsidRPr="007869EF">
        <w:rPr>
          <w:rFonts w:ascii="Angsana New" w:hAnsi="Angsana New" w:cs="Angsana New"/>
          <w:sz w:val="32"/>
          <w:szCs w:val="32"/>
          <w:cs/>
        </w:rPr>
        <w:t>แต่ละโรคที่ได้รับความคุ้มครองภายใต้</w:t>
      </w:r>
      <w:r w:rsidR="00DA23EC" w:rsidRPr="007869EF">
        <w:rPr>
          <w:rFonts w:ascii="Angsana New" w:hAnsi="Angsana New" w:cs="Angsana New"/>
          <w:sz w:val="32"/>
          <w:szCs w:val="32"/>
          <w:cs/>
        </w:rPr>
        <w:t>สัญญาเพิ่มเติมนี้</w:t>
      </w:r>
    </w:p>
    <w:p w:rsidR="00C93E39" w:rsidRPr="007869EF" w:rsidRDefault="00C93E39" w:rsidP="006B4A93">
      <w:pPr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34111A" w:rsidRPr="009F4D52" w:rsidRDefault="0034111A">
      <w:pPr>
        <w:rPr>
          <w:rFonts w:ascii="Angsana New" w:hAnsi="Angsana New" w:cs="Angsana New"/>
          <w:sz w:val="32"/>
          <w:szCs w:val="32"/>
        </w:rPr>
      </w:pPr>
      <w:r w:rsidRPr="007869EF">
        <w:rPr>
          <w:rFonts w:ascii="Angsana New" w:hAnsi="Angsana New" w:cs="Angsana New"/>
          <w:b/>
          <w:bCs/>
          <w:sz w:val="32"/>
          <w:szCs w:val="32"/>
          <w:cs/>
        </w:rPr>
        <w:t>โรคร้ายแรงเฉียบพลั</w:t>
      </w:r>
      <w:r w:rsidR="005B06EC" w:rsidRPr="007869EF">
        <w:rPr>
          <w:rFonts w:ascii="Angsana New" w:hAnsi="Angsana New" w:cs="Angsana New"/>
          <w:b/>
          <w:bCs/>
          <w:sz w:val="32"/>
          <w:szCs w:val="32"/>
          <w:cs/>
        </w:rPr>
        <w:t>น</w:t>
      </w:r>
      <w:r w:rsidRPr="007869EF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F800A5" w:rsidRPr="007869EF">
        <w:rPr>
          <w:rFonts w:ascii="Angsana New" w:hAnsi="Angsana New" w:cs="Angsana New"/>
          <w:sz w:val="32"/>
          <w:szCs w:val="32"/>
          <w:cs/>
        </w:rPr>
        <w:t>การ</w:t>
      </w:r>
      <w:r w:rsidRPr="007869EF">
        <w:rPr>
          <w:rFonts w:ascii="Angsana New" w:hAnsi="Angsana New" w:cs="Angsana New"/>
          <w:sz w:val="32"/>
          <w:szCs w:val="32"/>
          <w:cs/>
        </w:rPr>
        <w:t>เจ็บป่วย</w:t>
      </w:r>
      <w:r w:rsidR="0084538C" w:rsidRPr="007869EF">
        <w:rPr>
          <w:rFonts w:ascii="Angsana New" w:hAnsi="Angsana New" w:cs="Angsana New"/>
          <w:sz w:val="32"/>
          <w:szCs w:val="32"/>
          <w:cs/>
        </w:rPr>
        <w:t xml:space="preserve"> </w:t>
      </w:r>
      <w:r w:rsidRPr="007869EF">
        <w:rPr>
          <w:rFonts w:ascii="Angsana New" w:hAnsi="Angsana New" w:cs="Angsana New"/>
          <w:sz w:val="32"/>
          <w:szCs w:val="32"/>
          <w:cs/>
        </w:rPr>
        <w:t>หรือการผ่าตัด</w:t>
      </w:r>
      <w:r w:rsidR="0084538C" w:rsidRPr="007869EF">
        <w:rPr>
          <w:rFonts w:ascii="Angsana New" w:hAnsi="Angsana New" w:cs="Angsana New"/>
          <w:sz w:val="32"/>
          <w:szCs w:val="32"/>
          <w:cs/>
        </w:rPr>
        <w:t xml:space="preserve"> </w:t>
      </w:r>
      <w:r w:rsidRPr="007869EF">
        <w:rPr>
          <w:rFonts w:ascii="Angsana New" w:hAnsi="Angsana New" w:cs="Angsana New"/>
          <w:sz w:val="32"/>
          <w:szCs w:val="32"/>
          <w:cs/>
        </w:rPr>
        <w:t>หรือการรักษา</w:t>
      </w:r>
      <w:r w:rsidR="00D874DE" w:rsidRPr="007869EF">
        <w:rPr>
          <w:rFonts w:ascii="Angsana New" w:hAnsi="Angsana New" w:cs="Angsana New"/>
          <w:sz w:val="32"/>
          <w:szCs w:val="32"/>
          <w:cs/>
        </w:rPr>
        <w:t>ด้วยโรค</w:t>
      </w:r>
      <w:r w:rsidRPr="007869EF">
        <w:rPr>
          <w:rFonts w:ascii="Angsana New" w:hAnsi="Angsana New" w:cs="Angsana New"/>
          <w:sz w:val="32"/>
          <w:szCs w:val="32"/>
          <w:cs/>
        </w:rPr>
        <w:t>ตามที่ระบุไว้ในสัญญ</w:t>
      </w:r>
      <w:r w:rsidR="00DD060F" w:rsidRPr="007869EF">
        <w:rPr>
          <w:rFonts w:ascii="Angsana New" w:hAnsi="Angsana New" w:cs="Angsana New"/>
          <w:sz w:val="32"/>
          <w:szCs w:val="32"/>
          <w:cs/>
        </w:rPr>
        <w:t>า</w:t>
      </w:r>
      <w:r w:rsidRPr="007869EF">
        <w:rPr>
          <w:rFonts w:ascii="Angsana New" w:hAnsi="Angsana New" w:cs="Angsana New"/>
          <w:sz w:val="32"/>
          <w:szCs w:val="32"/>
          <w:cs/>
        </w:rPr>
        <w:t>เพิ่มเติมนี้ ซึ่งเกิด</w:t>
      </w:r>
      <w:r w:rsidR="00F800A5" w:rsidRPr="007869EF">
        <w:rPr>
          <w:rFonts w:ascii="Angsana New" w:hAnsi="Angsana New" w:cs="Angsana New"/>
          <w:sz w:val="32"/>
          <w:szCs w:val="32"/>
          <w:cs/>
        </w:rPr>
        <w:t>ขึ้นเป็นกรณี</w:t>
      </w:r>
      <w:r w:rsidRPr="007869EF">
        <w:rPr>
          <w:rFonts w:ascii="Angsana New" w:hAnsi="Angsana New" w:cs="Angsana New"/>
          <w:sz w:val="32"/>
          <w:szCs w:val="32"/>
          <w:cs/>
        </w:rPr>
        <w:t>เฉียบพลัน</w:t>
      </w:r>
      <w:r w:rsidR="00B55D24" w:rsidRPr="007869EF">
        <w:rPr>
          <w:rFonts w:ascii="Angsana New" w:hAnsi="Angsana New" w:cs="Angsana New"/>
          <w:sz w:val="32"/>
          <w:szCs w:val="32"/>
          <w:cs/>
        </w:rPr>
        <w:t xml:space="preserve"> </w:t>
      </w:r>
      <w:r w:rsidR="00356379" w:rsidRPr="007869EF">
        <w:rPr>
          <w:rFonts w:ascii="Angsana New" w:hAnsi="Angsana New" w:cs="Angsana New"/>
          <w:sz w:val="32"/>
          <w:szCs w:val="32"/>
          <w:cs/>
        </w:rPr>
        <w:t>โดย</w:t>
      </w:r>
      <w:r w:rsidRPr="007869EF">
        <w:rPr>
          <w:rFonts w:ascii="Angsana New" w:hAnsi="Angsana New" w:cs="Angsana New"/>
          <w:sz w:val="32"/>
          <w:szCs w:val="32"/>
          <w:cs/>
        </w:rPr>
        <w:t>ไม่รวมถึงการเข้ารับการรักษาใ</w:t>
      </w:r>
      <w:r w:rsidR="008469F1" w:rsidRPr="007869EF">
        <w:rPr>
          <w:rFonts w:ascii="Angsana New" w:hAnsi="Angsana New" w:cs="Angsana New"/>
          <w:sz w:val="32"/>
          <w:szCs w:val="32"/>
          <w:cs/>
        </w:rPr>
        <w:t>น</w:t>
      </w:r>
      <w:r w:rsidRPr="007869EF">
        <w:rPr>
          <w:rFonts w:ascii="Angsana New" w:hAnsi="Angsana New" w:cs="Angsana New"/>
          <w:sz w:val="32"/>
          <w:szCs w:val="32"/>
          <w:cs/>
        </w:rPr>
        <w:t>โรงพยาบาล</w:t>
      </w:r>
      <w:r w:rsidR="00A94CB4" w:rsidRPr="007869EF">
        <w:rPr>
          <w:rFonts w:ascii="Angsana New" w:hAnsi="Angsana New" w:cs="Angsana New"/>
          <w:sz w:val="32"/>
          <w:szCs w:val="32"/>
          <w:cs/>
        </w:rPr>
        <w:t>ในครั้งต่อ</w:t>
      </w:r>
      <w:r w:rsidR="0084538C" w:rsidRPr="007869EF">
        <w:rPr>
          <w:rFonts w:ascii="Angsana New" w:hAnsi="Angsana New" w:cs="Angsana New"/>
          <w:sz w:val="32"/>
          <w:szCs w:val="32"/>
          <w:cs/>
        </w:rPr>
        <w:t>ๆ</w:t>
      </w:r>
      <w:r w:rsidR="00462EB7" w:rsidRPr="007869EF">
        <w:rPr>
          <w:rFonts w:ascii="Angsana New" w:hAnsi="Angsana New" w:cs="Angsana New"/>
          <w:sz w:val="32"/>
          <w:szCs w:val="32"/>
          <w:cs/>
        </w:rPr>
        <w:t xml:space="preserve"> </w:t>
      </w:r>
      <w:r w:rsidR="00A94CB4" w:rsidRPr="007869EF">
        <w:rPr>
          <w:rFonts w:ascii="Angsana New" w:hAnsi="Angsana New" w:cs="Angsana New"/>
          <w:sz w:val="32"/>
          <w:szCs w:val="32"/>
          <w:cs/>
        </w:rPr>
        <w:t>ไป เนื่องจาก</w:t>
      </w:r>
      <w:r w:rsidR="00F800A5" w:rsidRPr="007869EF">
        <w:rPr>
          <w:rFonts w:ascii="Angsana New" w:hAnsi="Angsana New" w:cs="Angsana New"/>
          <w:sz w:val="32"/>
          <w:szCs w:val="32"/>
          <w:cs/>
        </w:rPr>
        <w:t>ภ</w:t>
      </w:r>
      <w:r w:rsidRPr="007869EF">
        <w:rPr>
          <w:rFonts w:ascii="Angsana New" w:hAnsi="Angsana New" w:cs="Angsana New"/>
          <w:sz w:val="32"/>
          <w:szCs w:val="32"/>
          <w:cs/>
        </w:rPr>
        <w:t>าวะแทรกซ้อนหรือภาวะสืบเนื่อง</w:t>
      </w:r>
      <w:r w:rsidR="009C38A8" w:rsidRPr="007869EF">
        <w:rPr>
          <w:rFonts w:ascii="Angsana New" w:hAnsi="Angsana New" w:cs="Angsana New"/>
          <w:sz w:val="32"/>
          <w:szCs w:val="32"/>
          <w:cs/>
        </w:rPr>
        <w:t>ที่เกิดจาก</w:t>
      </w:r>
      <w:r w:rsidR="00356379" w:rsidRPr="007869EF">
        <w:rPr>
          <w:rFonts w:ascii="Angsana New" w:hAnsi="Angsana New" w:cs="Angsana New"/>
          <w:sz w:val="32"/>
          <w:szCs w:val="32"/>
          <w:cs/>
        </w:rPr>
        <w:t>โรค</w:t>
      </w:r>
      <w:r w:rsidR="009C38A8" w:rsidRPr="007869EF">
        <w:rPr>
          <w:rFonts w:ascii="Angsana New" w:hAnsi="Angsana New" w:cs="Angsana New"/>
          <w:sz w:val="32"/>
          <w:szCs w:val="32"/>
          <w:cs/>
        </w:rPr>
        <w:t>เดียวกัน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57D01" w:rsidRPr="009F4D52" w:rsidRDefault="00957D01" w:rsidP="00F66AEC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177BD1" w:rsidRPr="009F4D52" w:rsidRDefault="00177BD1" w:rsidP="006B4A93">
      <w:pPr>
        <w:pStyle w:val="BodyText"/>
        <w:tabs>
          <w:tab w:val="left" w:pos="498"/>
        </w:tabs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การจัดระดับความผิดปกติของหัวใจของ </w:t>
      </w:r>
      <w:r w:rsidRPr="009F4D52">
        <w:rPr>
          <w:rFonts w:ascii="Angsana New" w:hAnsi="Angsana New" w:cs="Angsana New"/>
          <w:b/>
          <w:bCs/>
          <w:sz w:val="32"/>
          <w:szCs w:val="32"/>
        </w:rPr>
        <w:t>New York Heart Association (NYHA) Classification of Cardiac Impairment</w:t>
      </w:r>
      <w:r w:rsidRPr="009F4D52">
        <w:rPr>
          <w:rFonts w:ascii="Angsana New" w:hAnsi="Angsana New" w:cs="Angsana New"/>
          <w:sz w:val="32"/>
          <w:szCs w:val="32"/>
        </w:rPr>
        <w:t xml:space="preserve">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คือ เกณฑ์การจัดระดับความผิดปกติของหัวใจ โดยอ้างอิงจาก </w:t>
      </w:r>
      <w:r w:rsidRPr="009F4D52">
        <w:rPr>
          <w:rFonts w:ascii="Angsana New" w:hAnsi="Angsana New" w:cs="Angsana New"/>
          <w:sz w:val="32"/>
          <w:szCs w:val="32"/>
        </w:rPr>
        <w:t xml:space="preserve">New York Heart Association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จากสหรัฐอเมริกา ซึ่งใช้เป็นมาตรฐานสำหรับการประเมินความผิดปกติของหัวใจเมื่อเทียบกับความสามารถในการมีกิจกรรมประจำวันต่างๆ </w:t>
      </w:r>
      <w:r w:rsidRPr="009F4D52">
        <w:rPr>
          <w:rFonts w:ascii="Angsana New" w:hAnsi="Angsana New" w:cs="Angsana New"/>
          <w:sz w:val="32"/>
          <w:szCs w:val="32"/>
        </w:rPr>
        <w:t>4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ระดับ ดังนี้</w:t>
      </w:r>
    </w:p>
    <w:p w:rsidR="00177BD1" w:rsidRPr="009F4D52" w:rsidRDefault="00177BD1" w:rsidP="006B4A93">
      <w:pPr>
        <w:pStyle w:val="BodyText"/>
        <w:ind w:left="1134" w:hanging="851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ระดับ 1</w:t>
      </w:r>
      <w:r w:rsidRPr="009F4D52">
        <w:rPr>
          <w:rFonts w:ascii="Angsana New" w:hAnsi="Angsana New" w:cs="Angsana New"/>
          <w:sz w:val="32"/>
          <w:szCs w:val="32"/>
          <w:cs/>
        </w:rPr>
        <w:tab/>
        <w:t>สามารถปฏิบัติกิจวัตรประจำวันได้โดยไม่จำกัด และไม่ส่งผลให้เกิดอาการผิดปกติ เช่น อ่อนเพลีย หายใจ หอบเหนื่อย หรือเจ็บหน้าอก (</w:t>
      </w:r>
      <w:r w:rsidRPr="009F4D52">
        <w:rPr>
          <w:rFonts w:ascii="Angsana New" w:hAnsi="Angsana New" w:cs="Angsana New"/>
          <w:sz w:val="32"/>
          <w:szCs w:val="32"/>
        </w:rPr>
        <w:t>Angina Pain)</w:t>
      </w:r>
    </w:p>
    <w:p w:rsidR="00177BD1" w:rsidRPr="009F4D52" w:rsidRDefault="00177BD1" w:rsidP="006B4A93">
      <w:pPr>
        <w:pStyle w:val="BodyText"/>
        <w:ind w:left="1134" w:hanging="851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ระดับ 2</w:t>
      </w:r>
      <w:r w:rsidRPr="009F4D52">
        <w:rPr>
          <w:rFonts w:ascii="Angsana New" w:hAnsi="Angsana New" w:cs="Angsana New"/>
          <w:sz w:val="32"/>
          <w:szCs w:val="32"/>
          <w:cs/>
        </w:rPr>
        <w:tab/>
        <w:t>สามารถปฏิบัติกิจวัตรประจำวันโดยมีข้อจำกัดเล็กน้อย เช่น มีอาการอ่อนเพลีย หายใจหอบเหนื่อย หรือ เจ็บหน้าอก (</w:t>
      </w:r>
      <w:r w:rsidRPr="009F4D52">
        <w:rPr>
          <w:rFonts w:ascii="Angsana New" w:hAnsi="Angsana New" w:cs="Angsana New"/>
          <w:sz w:val="32"/>
          <w:szCs w:val="32"/>
        </w:rPr>
        <w:t xml:space="preserve">Angina Pain) </w:t>
      </w:r>
      <w:r w:rsidRPr="009F4D52">
        <w:rPr>
          <w:rFonts w:ascii="Angsana New" w:hAnsi="Angsana New" w:cs="Angsana New"/>
          <w:sz w:val="32"/>
          <w:szCs w:val="32"/>
          <w:cs/>
        </w:rPr>
        <w:t>ซึ่งคนปกติจะไม่มีอาการดังกล่าว</w:t>
      </w:r>
    </w:p>
    <w:p w:rsidR="00C93E39" w:rsidRDefault="00C93E39" w:rsidP="006B4A93">
      <w:pPr>
        <w:pStyle w:val="BodyText"/>
        <w:ind w:left="1134" w:hanging="851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ระดับ 3    </w:t>
      </w:r>
      <w:r w:rsidR="00177BD1" w:rsidRPr="009F4D52">
        <w:rPr>
          <w:rFonts w:ascii="Angsana New" w:hAnsi="Angsana New" w:cs="Angsana New"/>
          <w:sz w:val="32"/>
          <w:szCs w:val="32"/>
          <w:cs/>
        </w:rPr>
        <w:t>สามารถปฏิบัติกิจวัตรประจำวันโดยมีข้อจำกัดอย่างมาก เมื่อมีการปฏิบัติกิจวัตรประจำวันเพียงเล็กน้อยก็ส่งผลให้เกิดอาการผิดปกติ เช่น มีอาการอ่อนเพลีย หายใจหอบเหนื่อย หรือเจ็บหน้าอก (</w:t>
      </w:r>
      <w:r w:rsidR="00177BD1" w:rsidRPr="009F4D52">
        <w:rPr>
          <w:rFonts w:ascii="Angsana New" w:hAnsi="Angsana New" w:cs="Angsana New"/>
          <w:sz w:val="32"/>
          <w:szCs w:val="32"/>
        </w:rPr>
        <w:t>Angina Pain)</w:t>
      </w:r>
    </w:p>
    <w:p w:rsidR="0066116E" w:rsidRDefault="0066116E" w:rsidP="006B4A93">
      <w:pPr>
        <w:pStyle w:val="BodyText"/>
        <w:ind w:left="1134" w:hanging="851"/>
        <w:rPr>
          <w:rFonts w:ascii="Angsana New" w:hAnsi="Angsana New" w:cs="Angsana New"/>
          <w:sz w:val="32"/>
          <w:szCs w:val="32"/>
        </w:rPr>
      </w:pPr>
    </w:p>
    <w:p w:rsidR="0066116E" w:rsidRDefault="0066116E" w:rsidP="006B4A93">
      <w:pPr>
        <w:pStyle w:val="BodyText"/>
        <w:ind w:left="1134" w:hanging="851"/>
        <w:rPr>
          <w:rFonts w:ascii="Angsana New" w:hAnsi="Angsana New" w:cs="Angsana New"/>
          <w:sz w:val="32"/>
          <w:szCs w:val="32"/>
        </w:rPr>
      </w:pPr>
    </w:p>
    <w:p w:rsidR="0066116E" w:rsidRDefault="0066116E" w:rsidP="006B4A93">
      <w:pPr>
        <w:pStyle w:val="BodyText"/>
        <w:ind w:left="1134" w:hanging="851"/>
        <w:rPr>
          <w:rFonts w:ascii="Angsana New" w:hAnsi="Angsana New" w:cs="Angsana New"/>
          <w:sz w:val="32"/>
          <w:szCs w:val="32"/>
        </w:rPr>
      </w:pPr>
    </w:p>
    <w:p w:rsidR="00B2284A" w:rsidRPr="009F4D52" w:rsidRDefault="00C93E39" w:rsidP="006B4A93">
      <w:pPr>
        <w:pStyle w:val="BodyText"/>
        <w:ind w:left="1134" w:hanging="851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ระดับ 4   </w:t>
      </w:r>
      <w:r w:rsidR="00177BD1" w:rsidRPr="009F4D52">
        <w:rPr>
          <w:rFonts w:ascii="Angsana New" w:hAnsi="Angsana New" w:cs="Angsana New"/>
          <w:sz w:val="32"/>
          <w:szCs w:val="32"/>
          <w:cs/>
        </w:rPr>
        <w:t>ไม่สามารถปฏิบัติกิจวัตรประจำวันใดๆ ได้เลย เนื่องจากมีอาการผิดปกติ เช่น มีอาการอ่อนเพลีย หายใจหอบเหนื่อย แม้ในขณะพัก</w:t>
      </w:r>
    </w:p>
    <w:p w:rsidR="007530DB" w:rsidRPr="009F4D52" w:rsidRDefault="007530DB" w:rsidP="006B4A93">
      <w:pPr>
        <w:pStyle w:val="BodyText"/>
        <w:ind w:left="1134" w:hanging="851"/>
        <w:rPr>
          <w:rFonts w:ascii="Angsana New" w:hAnsi="Angsana New" w:cs="Angsana New"/>
        </w:rPr>
      </w:pPr>
    </w:p>
    <w:p w:rsidR="00CE659F" w:rsidRPr="009F4D52" w:rsidRDefault="00C93E39" w:rsidP="006B4A93">
      <w:pPr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>โรคร้ายแรง</w:t>
      </w:r>
      <w:r w:rsidR="00C25B3E" w:rsidRPr="009F4D52">
        <w:rPr>
          <w:rFonts w:ascii="Angsana New" w:hAnsi="Angsana New" w:cs="Angsana New"/>
          <w:b/>
          <w:bCs/>
          <w:sz w:val="32"/>
          <w:szCs w:val="32"/>
          <w:cs/>
        </w:rPr>
        <w:t>เฉียบพลัน</w:t>
      </w:r>
      <w:r w:rsidRPr="009F4D52">
        <w:rPr>
          <w:rFonts w:ascii="Angsana New" w:hAnsi="Angsana New" w:cs="Angsana New"/>
          <w:b/>
          <w:bCs/>
          <w:sz w:val="32"/>
          <w:szCs w:val="32"/>
          <w:cs/>
        </w:rPr>
        <w:t>ที่ได้รับความคุ้มครองภายใต้สัญญาเพิ่มเติมนี้ ได้แก่</w:t>
      </w:r>
    </w:p>
    <w:p w:rsidR="00E97BB4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กล้ามเนื้อหัวใจตายเฉียบพลันจากการขาดเลือด (</w:t>
      </w:r>
      <w:r w:rsidRPr="009F4D52">
        <w:rPr>
          <w:rFonts w:ascii="Angsana New" w:hAnsi="Angsana New"/>
          <w:b/>
          <w:bCs/>
          <w:sz w:val="32"/>
          <w:szCs w:val="32"/>
        </w:rPr>
        <w:t xml:space="preserve">Acute Heart Attack) </w:t>
      </w:r>
    </w:p>
    <w:p w:rsidR="00997A5D" w:rsidRPr="009F4D52" w:rsidRDefault="0026426E" w:rsidP="00890198">
      <w:pPr>
        <w:ind w:firstLine="68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   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 xml:space="preserve">หมายถึง การเกิดกล้ามเนื้อหัวใจตายอย่างเฉียบพลันโดยมีลักษณะครบทั้ง </w:t>
      </w:r>
      <w:r w:rsidR="008B1D79" w:rsidRPr="009F4D52">
        <w:rPr>
          <w:rFonts w:ascii="Angsana New" w:hAnsi="Angsana New" w:cs="Angsana New"/>
          <w:sz w:val="32"/>
          <w:szCs w:val="32"/>
        </w:rPr>
        <w:t>3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 xml:space="preserve"> ข้อดังนี้</w:t>
      </w:r>
    </w:p>
    <w:p w:rsidR="001C3640" w:rsidRPr="009F4D52" w:rsidRDefault="008B1D79" w:rsidP="006B4A93">
      <w:pPr>
        <w:pStyle w:val="ListParagraph"/>
        <w:numPr>
          <w:ilvl w:val="1"/>
          <w:numId w:val="6"/>
        </w:numPr>
        <w:ind w:left="1418" w:hanging="425"/>
        <w:jc w:val="thaiDistribute"/>
        <w:rPr>
          <w:rFonts w:ascii="Angsana New" w:eastAsia="Cordia New" w:hAnsi="Angsana New"/>
          <w:sz w:val="32"/>
          <w:szCs w:val="32"/>
          <w:lang w:eastAsia="en-US"/>
        </w:rPr>
      </w:pPr>
      <w:r w:rsidRPr="009F4D52">
        <w:rPr>
          <w:rFonts w:ascii="Angsana New" w:eastAsia="Cordia New" w:hAnsi="Angsana New"/>
          <w:sz w:val="32"/>
          <w:szCs w:val="32"/>
          <w:cs/>
          <w:lang w:eastAsia="en-US"/>
        </w:rPr>
        <w:t>มีประวัติการเจ็บหน้าอกซึ่งเป็นลักษณะเฉพาะของหัวใจขาดเลือด</w:t>
      </w:r>
    </w:p>
    <w:p w:rsidR="00E25908" w:rsidRPr="009F4D52" w:rsidRDefault="008B1D79" w:rsidP="006B4A93">
      <w:pPr>
        <w:pStyle w:val="ListParagraph"/>
        <w:numPr>
          <w:ilvl w:val="1"/>
          <w:numId w:val="6"/>
        </w:numPr>
        <w:ind w:left="1418" w:hanging="425"/>
        <w:jc w:val="thaiDistribute"/>
        <w:rPr>
          <w:rFonts w:ascii="Angsana New" w:eastAsia="Cordia New" w:hAnsi="Angsana New"/>
          <w:sz w:val="32"/>
          <w:szCs w:val="32"/>
          <w:lang w:eastAsia="en-US"/>
        </w:rPr>
      </w:pPr>
      <w:r w:rsidRPr="009F4D52">
        <w:rPr>
          <w:rFonts w:ascii="Angsana New" w:eastAsia="Cordia New" w:hAnsi="Angsana New"/>
          <w:sz w:val="32"/>
          <w:szCs w:val="32"/>
          <w:cs/>
          <w:lang w:eastAsia="en-US"/>
        </w:rPr>
        <w:t xml:space="preserve">มีการเพิ่มขึ้นของ </w:t>
      </w:r>
      <w:r w:rsidRPr="009F4D52">
        <w:rPr>
          <w:rFonts w:ascii="Angsana New" w:eastAsia="Cordia New" w:hAnsi="Angsana New"/>
          <w:sz w:val="32"/>
          <w:szCs w:val="32"/>
          <w:lang w:eastAsia="en-US"/>
        </w:rPr>
        <w:t xml:space="preserve">Cardiac Troponin (T or I </w:t>
      </w:r>
      <w:r w:rsidRPr="009F4D52">
        <w:rPr>
          <w:rFonts w:ascii="Angsana New" w:eastAsia="Cordia New" w:hAnsi="Angsana New"/>
          <w:sz w:val="32"/>
          <w:szCs w:val="32"/>
          <w:cs/>
          <w:lang w:eastAsia="en-US"/>
        </w:rPr>
        <w:t xml:space="preserve">อย่างน้อย </w:t>
      </w:r>
      <w:r w:rsidRPr="009F4D52">
        <w:rPr>
          <w:rFonts w:ascii="Angsana New" w:eastAsia="Cordia New" w:hAnsi="Angsana New"/>
          <w:sz w:val="32"/>
          <w:szCs w:val="32"/>
          <w:lang w:eastAsia="en-US"/>
        </w:rPr>
        <w:t>3</w:t>
      </w:r>
      <w:r w:rsidRPr="009F4D52">
        <w:rPr>
          <w:rFonts w:ascii="Angsana New" w:eastAsia="Cordia New" w:hAnsi="Angsana New"/>
          <w:sz w:val="32"/>
          <w:szCs w:val="32"/>
          <w:cs/>
          <w:lang w:eastAsia="en-US"/>
        </w:rPr>
        <w:t xml:space="preserve"> เท่าของค่าบนของค่าช่วงปกติ หรือมีการเพิ่มขึ้นของ </w:t>
      </w:r>
      <w:r w:rsidRPr="009F4D52">
        <w:rPr>
          <w:rFonts w:ascii="Angsana New" w:eastAsia="Cordia New" w:hAnsi="Angsana New"/>
          <w:sz w:val="32"/>
          <w:szCs w:val="32"/>
          <w:lang w:eastAsia="en-US"/>
        </w:rPr>
        <w:t xml:space="preserve">CKMB </w:t>
      </w:r>
      <w:r w:rsidRPr="009F4D52">
        <w:rPr>
          <w:rFonts w:ascii="Angsana New" w:eastAsia="Cordia New" w:hAnsi="Angsana New"/>
          <w:sz w:val="32"/>
          <w:szCs w:val="32"/>
          <w:cs/>
          <w:lang w:eastAsia="en-US"/>
        </w:rPr>
        <w:t xml:space="preserve">อย่างน้อย </w:t>
      </w:r>
      <w:r w:rsidRPr="009F4D52">
        <w:rPr>
          <w:rFonts w:ascii="Angsana New" w:eastAsia="Cordia New" w:hAnsi="Angsana New"/>
          <w:sz w:val="32"/>
          <w:szCs w:val="32"/>
          <w:lang w:eastAsia="en-US"/>
        </w:rPr>
        <w:t>2</w:t>
      </w:r>
      <w:r w:rsidRPr="009F4D52">
        <w:rPr>
          <w:rFonts w:ascii="Angsana New" w:eastAsia="Cordia New" w:hAnsi="Angsana New"/>
          <w:sz w:val="32"/>
          <w:szCs w:val="32"/>
          <w:cs/>
          <w:lang w:eastAsia="en-US"/>
        </w:rPr>
        <w:t xml:space="preserve"> เท่าของค่าบนของค่าช่วงปกติ)  </w:t>
      </w:r>
    </w:p>
    <w:p w:rsidR="00876407" w:rsidRPr="009F4D52" w:rsidRDefault="008B1D79" w:rsidP="006B4A93">
      <w:pPr>
        <w:pStyle w:val="ListParagraph"/>
        <w:numPr>
          <w:ilvl w:val="1"/>
          <w:numId w:val="6"/>
        </w:numPr>
        <w:ind w:left="1418" w:hanging="425"/>
        <w:jc w:val="thaiDistribute"/>
        <w:rPr>
          <w:rFonts w:ascii="Angsana New" w:eastAsia="Cordia New" w:hAnsi="Angsana New"/>
          <w:sz w:val="32"/>
          <w:szCs w:val="32"/>
          <w:lang w:eastAsia="en-US"/>
        </w:rPr>
      </w:pPr>
      <w:r w:rsidRPr="009F4D52">
        <w:rPr>
          <w:rFonts w:ascii="Angsana New" w:eastAsia="Cordia New" w:hAnsi="Angsana New"/>
          <w:sz w:val="32"/>
          <w:szCs w:val="32"/>
          <w:cs/>
          <w:lang w:eastAsia="en-US"/>
        </w:rPr>
        <w:t>มีการเปลี่ยนแปลงของคลื่นไฟฟ้าหัวใจที่เกิดขึ้นใหม่และมีลักษณะจำเพาะสำหรับโรคกล้ามเนื้อหัวใจ</w:t>
      </w:r>
      <w:r w:rsidR="00D4330C" w:rsidRPr="009F4D52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  <w:r w:rsidRPr="009F4D52">
        <w:rPr>
          <w:rFonts w:ascii="Angsana New" w:eastAsia="Cordia New" w:hAnsi="Angsana New"/>
          <w:sz w:val="32"/>
          <w:szCs w:val="32"/>
          <w:cs/>
          <w:lang w:eastAsia="en-US"/>
        </w:rPr>
        <w:t>ตายเฉียบพลันครั้งแรก</w:t>
      </w:r>
    </w:p>
    <w:p w:rsidR="00DC608E" w:rsidRPr="009F4D52" w:rsidRDefault="00DC608E" w:rsidP="00890198">
      <w:pPr>
        <w:pStyle w:val="ListParagraph"/>
        <w:ind w:left="1247"/>
        <w:jc w:val="thaiDistribute"/>
        <w:rPr>
          <w:rFonts w:ascii="Angsana New" w:hAnsi="Angsana New"/>
          <w:sz w:val="32"/>
          <w:szCs w:val="32"/>
        </w:rPr>
      </w:pPr>
    </w:p>
    <w:p w:rsidR="0026426E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โรคหลอดเลือดสมองแตกหรืออุดตัน (</w:t>
      </w:r>
      <w:r w:rsidRPr="009F4D52">
        <w:rPr>
          <w:rFonts w:ascii="Angsana New" w:hAnsi="Angsana New"/>
          <w:b/>
          <w:bCs/>
          <w:sz w:val="32"/>
          <w:szCs w:val="32"/>
        </w:rPr>
        <w:t>Major Stroke)</w:t>
      </w:r>
    </w:p>
    <w:p w:rsidR="00B559F7" w:rsidRPr="009F4D52" w:rsidRDefault="0026426E" w:rsidP="006B4A93">
      <w:pPr>
        <w:pStyle w:val="ListParagraph"/>
        <w:ind w:left="908" w:hanging="45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    </w:t>
      </w:r>
      <w:r w:rsidR="00DA23EC" w:rsidRPr="009F4D52">
        <w:rPr>
          <w:rFonts w:ascii="Angsana New" w:hAnsi="Angsana New"/>
          <w:sz w:val="32"/>
          <w:szCs w:val="32"/>
          <w:cs/>
        </w:rPr>
        <w:t xml:space="preserve">    </w:t>
      </w:r>
      <w:r w:rsidR="008B1D79" w:rsidRPr="009F4D52">
        <w:rPr>
          <w:rFonts w:ascii="Angsana New" w:hAnsi="Angsana New"/>
          <w:sz w:val="32"/>
          <w:szCs w:val="32"/>
          <w:cs/>
        </w:rPr>
        <w:t>หมายถึง การเกิดความบกพร่องทางระบบประสาทอย่างเฉียบพลัน อันมีสาเหตุมาจากโรคหลอดเลือดสมองอันเนื่องมาจากการอุดตัน (</w:t>
      </w:r>
      <w:r w:rsidR="008B1D79" w:rsidRPr="009F4D52">
        <w:rPr>
          <w:rFonts w:ascii="Angsana New" w:hAnsi="Angsana New"/>
          <w:sz w:val="32"/>
          <w:szCs w:val="32"/>
        </w:rPr>
        <w:t xml:space="preserve">Cerebral Thrombosis) </w:t>
      </w:r>
      <w:r w:rsidR="008B1D79" w:rsidRPr="009F4D52">
        <w:rPr>
          <w:rFonts w:ascii="Angsana New" w:hAnsi="Angsana New"/>
          <w:sz w:val="32"/>
          <w:szCs w:val="32"/>
          <w:cs/>
        </w:rPr>
        <w:t>หรือการแตก (</w:t>
      </w:r>
      <w:r w:rsidR="008B1D79" w:rsidRPr="009F4D52">
        <w:rPr>
          <w:rFonts w:ascii="Angsana New" w:hAnsi="Angsana New"/>
          <w:sz w:val="32"/>
          <w:szCs w:val="32"/>
        </w:rPr>
        <w:t xml:space="preserve">Intracerebral Haemorrhage) </w:t>
      </w:r>
      <w:r w:rsidR="008B1D79" w:rsidRPr="009F4D52">
        <w:rPr>
          <w:rFonts w:ascii="Angsana New" w:hAnsi="Angsana New"/>
          <w:sz w:val="32"/>
          <w:szCs w:val="32"/>
          <w:cs/>
        </w:rPr>
        <w:t>หรือการอุดตันโดยลิ่มเลือดจากหัวใจหรือหลอดเลือดนอกกะโหลกศีรษะ (</w:t>
      </w:r>
      <w:r w:rsidR="008B1D79" w:rsidRPr="009F4D52">
        <w:rPr>
          <w:rFonts w:ascii="Angsana New" w:hAnsi="Angsana New"/>
          <w:sz w:val="32"/>
          <w:szCs w:val="32"/>
        </w:rPr>
        <w:t xml:space="preserve">Extracranial Embolism) </w:t>
      </w:r>
      <w:r w:rsidR="00B559F7" w:rsidRPr="009F4D52">
        <w:rPr>
          <w:rFonts w:ascii="Angsana New" w:hAnsi="Angsana New"/>
          <w:sz w:val="32"/>
          <w:szCs w:val="32"/>
          <w:cs/>
        </w:rPr>
        <w:t>โดยมีหลักฐาน</w:t>
      </w:r>
      <w:r w:rsidR="004A2B34" w:rsidRPr="009F4D52">
        <w:rPr>
          <w:rFonts w:ascii="Angsana New" w:hAnsi="Angsana New"/>
          <w:sz w:val="32"/>
          <w:szCs w:val="32"/>
          <w:cs/>
        </w:rPr>
        <w:t xml:space="preserve">          </w:t>
      </w:r>
      <w:r w:rsidR="00B559F7" w:rsidRPr="009F4D52">
        <w:rPr>
          <w:rFonts w:ascii="Angsana New" w:hAnsi="Angsana New"/>
          <w:sz w:val="32"/>
          <w:szCs w:val="32"/>
          <w:cs/>
        </w:rPr>
        <w:t>การตรวจพบความพิการทางระบบประสาทอย่างต่อเนื่องกัน (ไม่รวมถึงอาการชา) เป็นระยะเวลาอย่างน้อย 45 วันนับจากวันที่</w:t>
      </w:r>
      <w:r w:rsidR="00FB7073" w:rsidRPr="009F4D52">
        <w:rPr>
          <w:rFonts w:ascii="Angsana New" w:hAnsi="Angsana New"/>
          <w:sz w:val="32"/>
          <w:szCs w:val="32"/>
          <w:cs/>
        </w:rPr>
        <w:t>ได้รับการ</w:t>
      </w:r>
      <w:r w:rsidR="00B559F7" w:rsidRPr="009F4D52">
        <w:rPr>
          <w:rFonts w:ascii="Angsana New" w:hAnsi="Angsana New"/>
          <w:sz w:val="32"/>
          <w:szCs w:val="32"/>
          <w:cs/>
        </w:rPr>
        <w:t>วินิจฉัย การวินิจฉัยต้องยืนยันด้วยการตรวจพบการเปลี่ยนแปลงใหม่ของภาพเอ็กซเรย์คอมพิวเตอร์ (</w:t>
      </w:r>
      <w:r w:rsidR="00B559F7" w:rsidRPr="009F4D52">
        <w:rPr>
          <w:rFonts w:ascii="Angsana New" w:hAnsi="Angsana New"/>
          <w:sz w:val="32"/>
          <w:szCs w:val="32"/>
        </w:rPr>
        <w:t xml:space="preserve">CT Scan) </w:t>
      </w:r>
      <w:r w:rsidR="00B559F7" w:rsidRPr="009F4D52">
        <w:rPr>
          <w:rFonts w:ascii="Angsana New" w:hAnsi="Angsana New"/>
          <w:sz w:val="32"/>
          <w:szCs w:val="32"/>
          <w:cs/>
        </w:rPr>
        <w:t>หรือภาพคลื่นแม่เหล็ก (</w:t>
      </w:r>
      <w:r w:rsidR="00B559F7" w:rsidRPr="009F4D52">
        <w:rPr>
          <w:rFonts w:ascii="Angsana New" w:hAnsi="Angsana New"/>
          <w:sz w:val="32"/>
          <w:szCs w:val="32"/>
        </w:rPr>
        <w:t xml:space="preserve">MRI) </w:t>
      </w:r>
      <w:r w:rsidR="00B559F7" w:rsidRPr="009F4D52">
        <w:rPr>
          <w:rFonts w:ascii="Angsana New" w:hAnsi="Angsana New"/>
          <w:sz w:val="32"/>
          <w:szCs w:val="32"/>
          <w:cs/>
        </w:rPr>
        <w:t>เว้นแต่ผู้เอาประกันภัยได้เสียชีวิตลง</w:t>
      </w:r>
      <w:r w:rsidR="004A2B34" w:rsidRPr="009F4D52">
        <w:rPr>
          <w:rFonts w:ascii="Angsana New" w:hAnsi="Angsana New"/>
          <w:sz w:val="32"/>
          <w:szCs w:val="32"/>
          <w:cs/>
        </w:rPr>
        <w:t xml:space="preserve">         </w:t>
      </w:r>
      <w:r w:rsidR="00B559F7" w:rsidRPr="009F4D52">
        <w:rPr>
          <w:rFonts w:ascii="Angsana New" w:hAnsi="Angsana New"/>
          <w:sz w:val="32"/>
          <w:szCs w:val="32"/>
          <w:cs/>
        </w:rPr>
        <w:t>ก่อนครบกำหนดระยะเวลาดังกล่าวด้วย</w:t>
      </w:r>
      <w:r w:rsidR="00E74094" w:rsidRPr="009F4D52">
        <w:rPr>
          <w:rFonts w:ascii="Angsana New" w:hAnsi="Angsana New"/>
          <w:sz w:val="32"/>
          <w:szCs w:val="32"/>
          <w:cs/>
        </w:rPr>
        <w:t>โรคร้ายแรง</w:t>
      </w:r>
      <w:r w:rsidR="00F80170" w:rsidRPr="009F4D52">
        <w:rPr>
          <w:rFonts w:ascii="Angsana New" w:hAnsi="Angsana New"/>
          <w:sz w:val="32"/>
          <w:szCs w:val="32"/>
          <w:cs/>
        </w:rPr>
        <w:t>เฉียบพลัน</w:t>
      </w:r>
      <w:r w:rsidR="00B559F7" w:rsidRPr="009F4D52">
        <w:rPr>
          <w:rFonts w:ascii="Angsana New" w:hAnsi="Angsana New"/>
          <w:sz w:val="32"/>
          <w:szCs w:val="32"/>
          <w:cs/>
        </w:rPr>
        <w:t>หรือเป็นผลสืบเนื่องโดยตรงจากโรคร้ายแรง</w:t>
      </w:r>
      <w:r w:rsidR="00F80170" w:rsidRPr="009F4D52">
        <w:rPr>
          <w:rFonts w:ascii="Angsana New" w:hAnsi="Angsana New"/>
          <w:sz w:val="32"/>
          <w:szCs w:val="32"/>
          <w:cs/>
        </w:rPr>
        <w:t>เฉียบพลัน</w:t>
      </w:r>
      <w:r w:rsidR="00B559F7" w:rsidRPr="009F4D52">
        <w:rPr>
          <w:rFonts w:ascii="Angsana New" w:hAnsi="Angsana New"/>
          <w:sz w:val="32"/>
          <w:szCs w:val="32"/>
          <w:cs/>
        </w:rPr>
        <w:t xml:space="preserve">ในข้อนี้  </w:t>
      </w:r>
    </w:p>
    <w:p w:rsidR="008B1D79" w:rsidRPr="009F4D52" w:rsidRDefault="00B559F7" w:rsidP="006B4A93">
      <w:pPr>
        <w:pStyle w:val="ListParagraph"/>
        <w:ind w:left="908" w:hanging="45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     </w:t>
      </w:r>
      <w:r w:rsidR="00DA23EC" w:rsidRPr="009F4D52">
        <w:rPr>
          <w:rFonts w:ascii="Angsana New" w:hAnsi="Angsana New"/>
          <w:sz w:val="32"/>
          <w:szCs w:val="32"/>
          <w:cs/>
        </w:rPr>
        <w:t xml:space="preserve">   </w:t>
      </w:r>
      <w:r w:rsidR="008B1D79" w:rsidRPr="009F4D52">
        <w:rPr>
          <w:rFonts w:ascii="Angsana New" w:hAnsi="Angsana New"/>
          <w:sz w:val="32"/>
          <w:szCs w:val="32"/>
          <w:cs/>
        </w:rPr>
        <w:t>ทั้งนี้ ไม่รวมถึง โรคเนื้อเยื่อสมองขาดเลือด (</w:t>
      </w:r>
      <w:r w:rsidR="008B1D79" w:rsidRPr="009F4D52">
        <w:rPr>
          <w:rFonts w:ascii="Angsana New" w:hAnsi="Angsana New"/>
          <w:sz w:val="32"/>
          <w:szCs w:val="32"/>
        </w:rPr>
        <w:t xml:space="preserve">Infarction) </w:t>
      </w:r>
      <w:r w:rsidR="008B1D79" w:rsidRPr="009F4D52">
        <w:rPr>
          <w:rFonts w:ascii="Angsana New" w:hAnsi="Angsana New"/>
          <w:sz w:val="32"/>
          <w:szCs w:val="32"/>
          <w:cs/>
        </w:rPr>
        <w:t>หรือเลือดออกในกะโหลกศีรษะอันเนื่องจาก  การได้รับการบาดเจ็บภายนอกและโรคสมองขาดเลือดแบบชั่วคราว (</w:t>
      </w:r>
      <w:r w:rsidR="008B1D79" w:rsidRPr="009F4D52">
        <w:rPr>
          <w:rFonts w:ascii="Angsana New" w:hAnsi="Angsana New"/>
          <w:sz w:val="32"/>
          <w:szCs w:val="32"/>
        </w:rPr>
        <w:t xml:space="preserve">Transient Ischemic Attack </w:t>
      </w:r>
      <w:r w:rsidR="008B1D79" w:rsidRPr="009F4D52">
        <w:rPr>
          <w:rFonts w:ascii="Angsana New" w:hAnsi="Angsana New"/>
          <w:sz w:val="32"/>
          <w:szCs w:val="32"/>
          <w:cs/>
        </w:rPr>
        <w:t xml:space="preserve">หรือ </w:t>
      </w:r>
      <w:r w:rsidR="008B1D79" w:rsidRPr="009F4D52">
        <w:rPr>
          <w:rFonts w:ascii="Angsana New" w:hAnsi="Angsana New"/>
          <w:sz w:val="32"/>
          <w:szCs w:val="32"/>
        </w:rPr>
        <w:t>Reversible Ischemic Neurological Deficit)</w:t>
      </w:r>
    </w:p>
    <w:p w:rsidR="00B559F7" w:rsidRPr="009F4D52" w:rsidRDefault="00B559F7" w:rsidP="006B4A93">
      <w:pPr>
        <w:pStyle w:val="ListParagraph"/>
        <w:ind w:left="993" w:hanging="273"/>
        <w:jc w:val="thaiDistribute"/>
        <w:rPr>
          <w:rFonts w:ascii="Angsana New" w:hAnsi="Angsana New"/>
          <w:sz w:val="32"/>
          <w:szCs w:val="32"/>
        </w:rPr>
      </w:pPr>
    </w:p>
    <w:p w:rsidR="0026426E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การผ่าตัดเส้นเลือดเลี้ยงกล้ามเนื้อหัวใจ (</w:t>
      </w:r>
      <w:r w:rsidRPr="009F4D52">
        <w:rPr>
          <w:rFonts w:ascii="Angsana New" w:hAnsi="Angsana New"/>
          <w:b/>
          <w:bCs/>
          <w:sz w:val="32"/>
          <w:szCs w:val="32"/>
        </w:rPr>
        <w:t>Coronary Artery By-Pass Surgery)</w:t>
      </w:r>
    </w:p>
    <w:p w:rsidR="00DA23EC" w:rsidRPr="009F4D52" w:rsidRDefault="00DA23EC" w:rsidP="006B4A93">
      <w:pPr>
        <w:pStyle w:val="ListParagraph"/>
        <w:ind w:left="908" w:hanging="45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        </w:t>
      </w:r>
      <w:r w:rsidR="008B1D79" w:rsidRPr="009F4D52">
        <w:rPr>
          <w:rFonts w:ascii="Angsana New" w:hAnsi="Angsana New"/>
          <w:sz w:val="32"/>
          <w:szCs w:val="32"/>
          <w:cs/>
        </w:rPr>
        <w:t>หมายถึง การผ่าตัดโดยการเปิดเข้าทางทรวงอก เพื่อรักษาโรคที่เกิดจากเส้นเลือดเลี้ยงกล้ามเนื้อหัวใจตีบหรือตันโดยการตัดต่อเส้นเลือดใหม่</w:t>
      </w:r>
    </w:p>
    <w:p w:rsidR="008F13E9" w:rsidRDefault="00DA23EC" w:rsidP="006B4A93">
      <w:pPr>
        <w:ind w:left="908" w:hanging="454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>ทั้งนี้ ไม่รวมถึง การขยายเส้นเลือดเลี้ยงกล้ามเนื้อหัวใจที่อุดตัน โดยวิธีการขยายหลอดเลือดหัวใจ (</w:t>
      </w:r>
      <w:r w:rsidR="008B1D79" w:rsidRPr="009F4D52">
        <w:rPr>
          <w:rFonts w:ascii="Angsana New" w:hAnsi="Angsana New" w:cs="Angsana New"/>
          <w:sz w:val="32"/>
          <w:szCs w:val="32"/>
        </w:rPr>
        <w:t xml:space="preserve">Angioplasty)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>การใส่อุปกรณ์ค้ำหลอดเลือดหัวใจ (</w:t>
      </w:r>
      <w:r w:rsidR="008B1D79" w:rsidRPr="009F4D52">
        <w:rPr>
          <w:rFonts w:ascii="Angsana New" w:hAnsi="Angsana New" w:cs="Angsana New"/>
          <w:sz w:val="32"/>
          <w:szCs w:val="32"/>
        </w:rPr>
        <w:t xml:space="preserve">Stent Insertion)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>เลเซอร์ (</w:t>
      </w:r>
      <w:r w:rsidR="008B1D79" w:rsidRPr="009F4D52">
        <w:rPr>
          <w:rFonts w:ascii="Angsana New" w:hAnsi="Angsana New" w:cs="Angsana New"/>
          <w:sz w:val="32"/>
          <w:szCs w:val="32"/>
        </w:rPr>
        <w:t xml:space="preserve">Laser)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>หรือหัตถการอื่นๆ ที่ทำในหลอดเลือดแดงหัวใจ (</w:t>
      </w:r>
      <w:r w:rsidR="008B1D79" w:rsidRPr="009F4D52">
        <w:rPr>
          <w:rFonts w:ascii="Angsana New" w:hAnsi="Angsana New" w:cs="Angsana New"/>
          <w:sz w:val="32"/>
          <w:szCs w:val="32"/>
        </w:rPr>
        <w:t>Other Intra-Arterial Procedures)</w:t>
      </w:r>
    </w:p>
    <w:p w:rsidR="0066116E" w:rsidRDefault="0066116E" w:rsidP="006B4A93">
      <w:pPr>
        <w:ind w:left="908" w:hanging="454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66116E" w:rsidRDefault="0066116E" w:rsidP="006B4A93">
      <w:pPr>
        <w:ind w:left="908" w:hanging="454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66116E" w:rsidRDefault="0066116E" w:rsidP="006B4A93">
      <w:pPr>
        <w:ind w:left="908" w:hanging="454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66116E" w:rsidRPr="009F4D52" w:rsidRDefault="0066116E" w:rsidP="006B4A93">
      <w:pPr>
        <w:ind w:left="908" w:hanging="454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B2284A" w:rsidRDefault="00B2284A" w:rsidP="006B4A93">
      <w:pPr>
        <w:ind w:left="908" w:hanging="454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97BB4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การผ่าตัดเปลี่ยนอวัยวะหรือ ปลูกถ่ายไขกระดูก (</w:t>
      </w:r>
      <w:r w:rsidRPr="009F4D52">
        <w:rPr>
          <w:rFonts w:ascii="Angsana New" w:hAnsi="Angsana New"/>
          <w:b/>
          <w:bCs/>
          <w:sz w:val="32"/>
          <w:szCs w:val="32"/>
        </w:rPr>
        <w:t xml:space="preserve">Major Organs Transplantation or Bone Marrow Transplantation) </w:t>
      </w:r>
    </w:p>
    <w:p w:rsidR="008B1D79" w:rsidRPr="009F4D52" w:rsidRDefault="00DA23EC" w:rsidP="006B4A93">
      <w:pPr>
        <w:ind w:left="908" w:hanging="454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>หมายถึง การได้รับการผ่าตัดเปลี่ยนอวัยวะ หรือปลูกถ่ายไขกระดูกในฐานะผู้รับ (</w:t>
      </w:r>
      <w:r w:rsidR="008B1D79" w:rsidRPr="009F4D52">
        <w:rPr>
          <w:rFonts w:ascii="Angsana New" w:hAnsi="Angsana New" w:cs="Angsana New"/>
          <w:sz w:val="32"/>
          <w:szCs w:val="32"/>
        </w:rPr>
        <w:t xml:space="preserve">Recipient)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741BBB" w:rsidRPr="009F4D52" w:rsidRDefault="008B1D79" w:rsidP="006B4A93">
      <w:pPr>
        <w:pStyle w:val="ListParagraph"/>
        <w:numPr>
          <w:ilvl w:val="1"/>
          <w:numId w:val="5"/>
        </w:numPr>
        <w:ind w:left="1418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อวัยวะในที่นี้หมายถึงเฉพาะหัวใจ ปอด ตับ ไต ตับอ่อน โดยมีสาเหตุจากการที่อวัยวะนั้น อยู่ในระยะสุดท้ายที่ไม่สามารถกลับมาทำงานได้ดังเดิม หรือ</w:t>
      </w:r>
    </w:p>
    <w:p w:rsidR="0026426E" w:rsidRPr="009F4D52" w:rsidRDefault="008B1D79" w:rsidP="006B4A93">
      <w:pPr>
        <w:pStyle w:val="ListParagraph"/>
        <w:numPr>
          <w:ilvl w:val="1"/>
          <w:numId w:val="5"/>
        </w:numPr>
        <w:ind w:left="1418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การปลูกถ่ายไขกระดูกโดยการใช้ </w:t>
      </w:r>
      <w:r w:rsidRPr="009F4D52">
        <w:rPr>
          <w:rFonts w:ascii="Angsana New" w:hAnsi="Angsana New"/>
          <w:sz w:val="32"/>
          <w:szCs w:val="32"/>
        </w:rPr>
        <w:t xml:space="preserve">Hematopoietic Stem Cells </w:t>
      </w:r>
      <w:r w:rsidRPr="009F4D52">
        <w:rPr>
          <w:rFonts w:ascii="Angsana New" w:hAnsi="Angsana New"/>
          <w:sz w:val="32"/>
          <w:szCs w:val="32"/>
          <w:cs/>
        </w:rPr>
        <w:t xml:space="preserve">ภายหลังการทำ </w:t>
      </w:r>
      <w:r w:rsidRPr="009F4D52">
        <w:rPr>
          <w:rFonts w:ascii="Angsana New" w:hAnsi="Angsana New"/>
          <w:sz w:val="32"/>
          <w:szCs w:val="32"/>
        </w:rPr>
        <w:t>Bone Marrow Ablation</w:t>
      </w:r>
    </w:p>
    <w:p w:rsidR="00D630AC" w:rsidRPr="009F4D52" w:rsidRDefault="008B1D79" w:rsidP="006B4A93">
      <w:pPr>
        <w:ind w:left="426" w:firstLine="425"/>
        <w:contextualSpacing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ทั้งนี้ ไม่รวมถึง การปลูกถ่ายสเต็มเซลล์อื่นๆ และการปลูกถ่ายอวัยวะเพียงส่วนใดส่วนหนึ่ง</w:t>
      </w:r>
      <w:r w:rsidR="00962E59" w:rsidRPr="009F4D52">
        <w:rPr>
          <w:rFonts w:ascii="Angsana New" w:hAnsi="Angsana New" w:cs="Angsana New"/>
          <w:sz w:val="32"/>
          <w:szCs w:val="32"/>
          <w:cs/>
        </w:rPr>
        <w:br/>
      </w:r>
    </w:p>
    <w:p w:rsidR="00E97BB4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โรคไวรัสตับอักเสบขั้นรุนแรง (</w:t>
      </w:r>
      <w:r w:rsidRPr="009F4D52">
        <w:rPr>
          <w:rFonts w:ascii="Angsana New" w:hAnsi="Angsana New"/>
          <w:b/>
          <w:bCs/>
          <w:sz w:val="32"/>
          <w:szCs w:val="32"/>
        </w:rPr>
        <w:t xml:space="preserve">Fulminant Viral Hepatitis) </w:t>
      </w:r>
    </w:p>
    <w:p w:rsidR="008B1D79" w:rsidRPr="009F4D52" w:rsidRDefault="0026426E" w:rsidP="006B4A93">
      <w:pPr>
        <w:ind w:left="908" w:hanging="454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="00DA23EC" w:rsidRPr="009F4D52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>หมายถึง โรคตับอักเสบที่มีการทำลายของเซลล์ตับเป็นจำนวนมาก โดยมีสาเหตุจากเชื้อไวรัสตับอักเสบ ซึ่ง</w:t>
      </w:r>
      <w:r w:rsidR="005D6368"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="008B1D79" w:rsidRPr="009F4D52">
        <w:rPr>
          <w:rFonts w:ascii="Angsana New" w:hAnsi="Angsana New" w:cs="Angsana New"/>
          <w:sz w:val="32"/>
          <w:szCs w:val="32"/>
          <w:cs/>
        </w:rPr>
        <w:t>เป็นสาเหตุทำให้เกิดตับวาย โดยมีลักษณะดังต่อไปนี้ครบทุกข้อ</w:t>
      </w:r>
    </w:p>
    <w:p w:rsidR="000E5698" w:rsidRPr="009F4D52" w:rsidRDefault="000E5698" w:rsidP="006B4A93">
      <w:pPr>
        <w:pStyle w:val="ListParagraph"/>
        <w:numPr>
          <w:ilvl w:val="1"/>
          <w:numId w:val="33"/>
        </w:numPr>
        <w:ind w:left="1418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ขนาดของตับลดลงอย่างรวดเร็วร่วมกับมีการตายของตับทั้งกลีบ</w:t>
      </w:r>
    </w:p>
    <w:p w:rsidR="000E5698" w:rsidRPr="009F4D52" w:rsidRDefault="000E5698" w:rsidP="006B4A93">
      <w:pPr>
        <w:pStyle w:val="ListParagraph"/>
        <w:numPr>
          <w:ilvl w:val="1"/>
          <w:numId w:val="33"/>
        </w:numPr>
        <w:ind w:left="1418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มีผลเลือดแสดงความผิดปกติของการทำงานของตับอย่างมากและรวดเร็ว</w:t>
      </w:r>
    </w:p>
    <w:p w:rsidR="000E5698" w:rsidRPr="009F4D52" w:rsidRDefault="000E5698" w:rsidP="006B4A93">
      <w:pPr>
        <w:pStyle w:val="ListParagraph"/>
        <w:numPr>
          <w:ilvl w:val="1"/>
          <w:numId w:val="33"/>
        </w:numPr>
        <w:ind w:left="1418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มีอาการดีซ่านอย่างมาก</w:t>
      </w:r>
    </w:p>
    <w:p w:rsidR="00DC608E" w:rsidRPr="009F4D52" w:rsidRDefault="008B1D79" w:rsidP="006B4A93">
      <w:pPr>
        <w:ind w:left="908" w:hanging="57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ทั้งนี้ ไม่รวมถึง ตับอักเสบขั้นรุนแรงที่เกิดจากแอลกอฮอล์ สารพิษ หรือ ยา</w:t>
      </w:r>
    </w:p>
    <w:p w:rsidR="00B2284A" w:rsidRPr="009F4D52" w:rsidRDefault="00B2284A" w:rsidP="006B4A93">
      <w:pPr>
        <w:ind w:left="908" w:hanging="57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97BB4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โรคเยื่อหุ้มสมองและไขสันหลังอักเสบจากเชื้อแบคทีเรีย (</w:t>
      </w:r>
      <w:r w:rsidRPr="009F4D52">
        <w:rPr>
          <w:rFonts w:ascii="Angsana New" w:hAnsi="Angsana New"/>
          <w:b/>
          <w:bCs/>
          <w:sz w:val="32"/>
          <w:szCs w:val="32"/>
        </w:rPr>
        <w:t xml:space="preserve">Bacterial Meningitis) </w:t>
      </w:r>
    </w:p>
    <w:p w:rsidR="00D630AC" w:rsidRPr="009F4D52" w:rsidRDefault="00DA23EC" w:rsidP="006B4A93">
      <w:pPr>
        <w:pStyle w:val="ListParagraph"/>
        <w:ind w:left="908" w:hanging="45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        </w:t>
      </w:r>
      <w:r w:rsidR="00B559F7" w:rsidRPr="009F4D52">
        <w:rPr>
          <w:rFonts w:ascii="Angsana New" w:hAnsi="Angsana New"/>
          <w:sz w:val="32"/>
          <w:szCs w:val="32"/>
          <w:cs/>
        </w:rPr>
        <w:t>หมายถึง โรคเยื่อหุ้มสมองและไขสันหลังอักเสบจากเชื้อแบคทีเรียที่ได้รับการยืนยันโดยการเจาะ</w:t>
      </w:r>
      <w:r w:rsidR="0037651D" w:rsidRPr="009F4D52">
        <w:rPr>
          <w:rFonts w:ascii="Angsana New" w:hAnsi="Angsana New"/>
          <w:sz w:val="32"/>
          <w:szCs w:val="32"/>
          <w:cs/>
        </w:rPr>
        <w:t xml:space="preserve">                   </w:t>
      </w:r>
      <w:r w:rsidR="00B559F7" w:rsidRPr="009F4D52">
        <w:rPr>
          <w:rFonts w:ascii="Angsana New" w:hAnsi="Angsana New"/>
          <w:sz w:val="32"/>
          <w:szCs w:val="32"/>
          <w:cs/>
        </w:rPr>
        <w:t>น้ำไขสันหลัง (</w:t>
      </w:r>
      <w:r w:rsidR="00B559F7" w:rsidRPr="009F4D52">
        <w:rPr>
          <w:rFonts w:ascii="Angsana New" w:hAnsi="Angsana New"/>
          <w:sz w:val="32"/>
          <w:szCs w:val="32"/>
        </w:rPr>
        <w:t xml:space="preserve">Cerebrospinal Fluid by Lumbar Puncture) </w:t>
      </w:r>
      <w:r w:rsidR="00B559F7" w:rsidRPr="009F4D52">
        <w:rPr>
          <w:rFonts w:ascii="Angsana New" w:hAnsi="Angsana New"/>
          <w:sz w:val="32"/>
          <w:szCs w:val="32"/>
          <w:cs/>
        </w:rPr>
        <w:t xml:space="preserve">ทำให้มีความบกพร่องของระบบประสาทต่อเนื่องกันเป็นระยะเวลาอย่างน้อย </w:t>
      </w:r>
      <w:r w:rsidR="00B559F7" w:rsidRPr="009F4D52">
        <w:rPr>
          <w:rFonts w:ascii="Angsana New" w:hAnsi="Angsana New"/>
          <w:sz w:val="32"/>
          <w:szCs w:val="32"/>
        </w:rPr>
        <w:t>60</w:t>
      </w:r>
      <w:r w:rsidR="00B559F7" w:rsidRPr="009F4D52">
        <w:rPr>
          <w:rFonts w:ascii="Angsana New" w:hAnsi="Angsana New"/>
          <w:sz w:val="32"/>
          <w:szCs w:val="32"/>
          <w:cs/>
        </w:rPr>
        <w:t xml:space="preserve"> วัน และไม่สามารถปฏิบัติกิจวัตรประจำวันได้ด้วยตนเองอย่างถาวรตั้งแต่ </w:t>
      </w:r>
      <w:r w:rsidR="00B559F7" w:rsidRPr="009F4D52">
        <w:rPr>
          <w:rFonts w:ascii="Angsana New" w:hAnsi="Angsana New"/>
          <w:sz w:val="32"/>
          <w:szCs w:val="32"/>
        </w:rPr>
        <w:t>1</w:t>
      </w:r>
      <w:r w:rsidR="00B559F7" w:rsidRPr="009F4D52">
        <w:rPr>
          <w:rFonts w:ascii="Angsana New" w:hAnsi="Angsana New"/>
          <w:sz w:val="32"/>
          <w:szCs w:val="32"/>
          <w:cs/>
        </w:rPr>
        <w:t xml:space="preserve"> อย่างขึ้นไป เว้นแต่ผู้เอาประกันภัยได้เสียชีวิตลงก่อนครบกำหนดระยะเวลาดังกล่าวด้วย</w:t>
      </w:r>
      <w:r w:rsidR="00E74094" w:rsidRPr="009F4D52">
        <w:rPr>
          <w:rFonts w:ascii="Angsana New" w:hAnsi="Angsana New"/>
          <w:sz w:val="32"/>
          <w:szCs w:val="32"/>
          <w:cs/>
        </w:rPr>
        <w:t>โรคร้ายแรง</w:t>
      </w:r>
      <w:r w:rsidR="00F80170" w:rsidRPr="009F4D52">
        <w:rPr>
          <w:rFonts w:ascii="Angsana New" w:hAnsi="Angsana New"/>
          <w:sz w:val="32"/>
          <w:szCs w:val="32"/>
          <w:cs/>
        </w:rPr>
        <w:t>เฉียบพลัน</w:t>
      </w:r>
      <w:r w:rsidR="00B559F7" w:rsidRPr="009F4D52">
        <w:rPr>
          <w:rFonts w:ascii="Angsana New" w:hAnsi="Angsana New"/>
          <w:sz w:val="32"/>
          <w:szCs w:val="32"/>
          <w:cs/>
        </w:rPr>
        <w:t>หรือเป็นผลสืบเนื่องโดยตรงจาก</w:t>
      </w:r>
      <w:r w:rsidR="00E74094" w:rsidRPr="009F4D52">
        <w:rPr>
          <w:rFonts w:ascii="Angsana New" w:hAnsi="Angsana New"/>
          <w:sz w:val="32"/>
          <w:szCs w:val="32"/>
          <w:cs/>
        </w:rPr>
        <w:t>โรคร้ายแรง</w:t>
      </w:r>
      <w:r w:rsidR="00F80170" w:rsidRPr="009F4D52">
        <w:rPr>
          <w:rFonts w:ascii="Angsana New" w:hAnsi="Angsana New"/>
          <w:sz w:val="32"/>
          <w:szCs w:val="32"/>
          <w:cs/>
        </w:rPr>
        <w:t>เฉียบพลัน</w:t>
      </w:r>
      <w:r w:rsidR="00B559F7" w:rsidRPr="009F4D52">
        <w:rPr>
          <w:rFonts w:ascii="Angsana New" w:hAnsi="Angsana New"/>
          <w:sz w:val="32"/>
          <w:szCs w:val="32"/>
          <w:cs/>
        </w:rPr>
        <w:t xml:space="preserve">ในข้อนี้  </w:t>
      </w:r>
    </w:p>
    <w:p w:rsidR="00B559F7" w:rsidRPr="009F4D52" w:rsidRDefault="00B559F7" w:rsidP="006B4A93">
      <w:pPr>
        <w:pStyle w:val="ListParagraph"/>
        <w:ind w:left="90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ทั้งนี้ ไม่รวมถึง โรคเยื่อหุ้มสมองและไขสันหลังอักเสบที่เกิดจากภาวะภูมิคุ้มกันบกพร่อง</w:t>
      </w:r>
    </w:p>
    <w:p w:rsidR="00B559F7" w:rsidRPr="009F4D52" w:rsidRDefault="00B559F7" w:rsidP="006B4A93">
      <w:pPr>
        <w:pStyle w:val="ListParagraph"/>
        <w:ind w:left="907"/>
        <w:jc w:val="thaiDistribute"/>
        <w:rPr>
          <w:rFonts w:ascii="Angsana New" w:hAnsi="Angsana New"/>
          <w:sz w:val="32"/>
          <w:szCs w:val="32"/>
        </w:rPr>
      </w:pPr>
    </w:p>
    <w:p w:rsidR="0026426E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แผลไหม้ฉกรรจ์ (</w:t>
      </w:r>
      <w:r w:rsidRPr="009F4D52">
        <w:rPr>
          <w:rFonts w:ascii="Angsana New" w:hAnsi="Angsana New"/>
          <w:b/>
          <w:bCs/>
          <w:sz w:val="32"/>
          <w:szCs w:val="32"/>
        </w:rPr>
        <w:t xml:space="preserve">Major Burn) </w:t>
      </w:r>
    </w:p>
    <w:p w:rsidR="0026426E" w:rsidRPr="009F4D52" w:rsidRDefault="00DA23EC" w:rsidP="006B4A93">
      <w:pPr>
        <w:pStyle w:val="ListParagraph"/>
        <w:ind w:left="908" w:hanging="45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         </w:t>
      </w:r>
      <w:r w:rsidR="00992322" w:rsidRPr="009F4D52">
        <w:rPr>
          <w:rFonts w:ascii="Angsana New" w:hAnsi="Angsana New"/>
          <w:sz w:val="32"/>
          <w:szCs w:val="32"/>
          <w:cs/>
        </w:rPr>
        <w:t xml:space="preserve">หมายถึง การเกิดแผลไหม้ในระดับ </w:t>
      </w:r>
      <w:r w:rsidR="00992322" w:rsidRPr="009F4D52">
        <w:rPr>
          <w:rFonts w:ascii="Angsana New" w:hAnsi="Angsana New"/>
          <w:sz w:val="32"/>
          <w:szCs w:val="32"/>
        </w:rPr>
        <w:t xml:space="preserve">3 (Third Degree Burn) </w:t>
      </w:r>
      <w:r w:rsidR="00992322" w:rsidRPr="009F4D52">
        <w:rPr>
          <w:rFonts w:ascii="Angsana New" w:hAnsi="Angsana New"/>
          <w:sz w:val="32"/>
          <w:szCs w:val="32"/>
          <w:cs/>
        </w:rPr>
        <w:t xml:space="preserve">กินบริเวณของพื้นผิวทั่วร่างกายอย่างน้อย </w:t>
      </w:r>
      <w:r w:rsidR="0037651D" w:rsidRPr="009F4D52">
        <w:rPr>
          <w:rFonts w:ascii="Angsana New" w:hAnsi="Angsana New"/>
          <w:sz w:val="32"/>
          <w:szCs w:val="32"/>
          <w:cs/>
        </w:rPr>
        <w:t xml:space="preserve">      </w:t>
      </w:r>
      <w:r w:rsidR="00992322" w:rsidRPr="009F4D52">
        <w:rPr>
          <w:rFonts w:ascii="Angsana New" w:hAnsi="Angsana New"/>
          <w:sz w:val="32"/>
          <w:szCs w:val="32"/>
          <w:cs/>
        </w:rPr>
        <w:t xml:space="preserve">ร้อยละ </w:t>
      </w:r>
      <w:r w:rsidR="00992322" w:rsidRPr="009F4D52">
        <w:rPr>
          <w:rFonts w:ascii="Angsana New" w:hAnsi="Angsana New"/>
          <w:sz w:val="32"/>
          <w:szCs w:val="32"/>
        </w:rPr>
        <w:t xml:space="preserve">20 </w:t>
      </w:r>
      <w:r w:rsidR="00992322" w:rsidRPr="009F4D52">
        <w:rPr>
          <w:rFonts w:ascii="Angsana New" w:hAnsi="Angsana New"/>
          <w:sz w:val="32"/>
          <w:szCs w:val="32"/>
          <w:cs/>
        </w:rPr>
        <w:t>วัดตามมาตรฐานทางการแพทย์ โดยได้รับการวินิจฉัยโดยศัลยแพทย์ และต้องเป็นอุบัติเหตุที่เกิดจากไฟไหม้ น้ำร้อนลวก ไฟฟ้า สารเคมี และการแผ่รังสี</w:t>
      </w:r>
    </w:p>
    <w:p w:rsidR="00D630AC" w:rsidRPr="009F4D52" w:rsidRDefault="00D630AC" w:rsidP="006B4A93">
      <w:pPr>
        <w:pStyle w:val="ListParagraph"/>
        <w:ind w:left="908" w:hanging="454"/>
        <w:jc w:val="thaiDistribute"/>
        <w:rPr>
          <w:rFonts w:ascii="Angsana New" w:hAnsi="Angsana New"/>
          <w:sz w:val="32"/>
          <w:szCs w:val="32"/>
        </w:rPr>
      </w:pPr>
    </w:p>
    <w:p w:rsidR="00E97BB4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ภาวะโคม่า (</w:t>
      </w:r>
      <w:r w:rsidRPr="009F4D52">
        <w:rPr>
          <w:rFonts w:ascii="Angsana New" w:hAnsi="Angsana New"/>
          <w:b/>
          <w:bCs/>
          <w:sz w:val="32"/>
          <w:szCs w:val="32"/>
        </w:rPr>
        <w:t xml:space="preserve">Coma) </w:t>
      </w:r>
    </w:p>
    <w:p w:rsidR="00EA5B3E" w:rsidRPr="009F4D52" w:rsidRDefault="0026426E" w:rsidP="006B4A93">
      <w:pPr>
        <w:ind w:left="851" w:hanging="39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="005D6368" w:rsidRPr="009F4D52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EA5B3E" w:rsidRPr="009F4D52">
        <w:rPr>
          <w:rFonts w:ascii="Angsana New" w:hAnsi="Angsana New" w:cs="Angsana New"/>
          <w:sz w:val="32"/>
          <w:szCs w:val="32"/>
          <w:cs/>
        </w:rPr>
        <w:t xml:space="preserve">หมายถึง การสลบ หรือหมดความรู้สึกที่ได้รับการวินิจฉัยโดยอายุรแพทย์ หรือประสาทศัลยแพทย์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EA5B3E" w:rsidRPr="009F4D52">
        <w:rPr>
          <w:rFonts w:ascii="Angsana New" w:hAnsi="Angsana New" w:cs="Angsana New"/>
          <w:sz w:val="32"/>
          <w:szCs w:val="32"/>
          <w:cs/>
        </w:rPr>
        <w:t>(</w:t>
      </w:r>
      <w:r w:rsidR="00EA5B3E" w:rsidRPr="009F4D52">
        <w:rPr>
          <w:rFonts w:ascii="Angsana New" w:hAnsi="Angsana New" w:cs="Angsana New"/>
          <w:sz w:val="32"/>
          <w:szCs w:val="32"/>
        </w:rPr>
        <w:t xml:space="preserve">Neurosurgeon) </w:t>
      </w:r>
      <w:r w:rsidR="00EA5B3E" w:rsidRPr="009F4D52">
        <w:rPr>
          <w:rFonts w:ascii="Angsana New" w:hAnsi="Angsana New" w:cs="Angsana New"/>
          <w:sz w:val="32"/>
          <w:szCs w:val="32"/>
          <w:cs/>
        </w:rPr>
        <w:t>และตรวจพบลักษณะต่อไปนี้ครบทุกข้อ</w:t>
      </w:r>
    </w:p>
    <w:p w:rsidR="000E5698" w:rsidRPr="009F4D52" w:rsidRDefault="00EA5B3E" w:rsidP="006B4A93">
      <w:pPr>
        <w:pStyle w:val="ListParagraph"/>
        <w:numPr>
          <w:ilvl w:val="1"/>
          <w:numId w:val="34"/>
        </w:numPr>
        <w:ind w:left="1418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ต้องอาศัยเครื่องช่วยชีวิตเพื่อพยุงชีพ</w:t>
      </w:r>
    </w:p>
    <w:p w:rsidR="00741BBB" w:rsidRDefault="000E5698" w:rsidP="006B4A93">
      <w:pPr>
        <w:pStyle w:val="ListParagraph"/>
        <w:numPr>
          <w:ilvl w:val="1"/>
          <w:numId w:val="34"/>
        </w:numPr>
        <w:ind w:left="1418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ไม่มีการตอบสนองต่อสิ่งเร้าภายนอกอย่างน้อย </w:t>
      </w:r>
      <w:r w:rsidRPr="009F4D52">
        <w:rPr>
          <w:rFonts w:ascii="Angsana New" w:hAnsi="Angsana New"/>
          <w:sz w:val="32"/>
          <w:szCs w:val="32"/>
        </w:rPr>
        <w:t>96</w:t>
      </w:r>
      <w:r w:rsidRPr="009F4D52">
        <w:rPr>
          <w:rFonts w:ascii="Angsana New" w:hAnsi="Angsana New"/>
          <w:sz w:val="32"/>
          <w:szCs w:val="32"/>
          <w:cs/>
        </w:rPr>
        <w:t xml:space="preserve"> ชั่วโมง</w:t>
      </w:r>
    </w:p>
    <w:p w:rsidR="0066116E" w:rsidRDefault="0066116E" w:rsidP="0066116E">
      <w:pPr>
        <w:jc w:val="thaiDistribute"/>
        <w:rPr>
          <w:rFonts w:ascii="Angsana New" w:hAnsi="Angsana New"/>
          <w:sz w:val="32"/>
          <w:szCs w:val="32"/>
        </w:rPr>
      </w:pPr>
    </w:p>
    <w:p w:rsidR="0066116E" w:rsidRPr="0066116E" w:rsidRDefault="0066116E" w:rsidP="0066116E">
      <w:pPr>
        <w:jc w:val="thaiDistribute"/>
        <w:rPr>
          <w:rFonts w:ascii="Angsana New" w:hAnsi="Angsana New"/>
          <w:sz w:val="32"/>
          <w:szCs w:val="32"/>
        </w:rPr>
      </w:pPr>
    </w:p>
    <w:p w:rsidR="000E5698" w:rsidRPr="009F4D52" w:rsidRDefault="000E5698" w:rsidP="006B4A93">
      <w:pPr>
        <w:pStyle w:val="ListParagraph"/>
        <w:numPr>
          <w:ilvl w:val="1"/>
          <w:numId w:val="34"/>
        </w:numPr>
        <w:ind w:left="1418" w:hanging="425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ได้รับการประเมินว่าสมองถูกทำลายอย่างถาวร มีผลทำให้ไม่สามารถปฏิบัติกิจวัตรประจำวัน        อย่างหนึ่งอย่างใดอย่างถาวรภายหลัง </w:t>
      </w:r>
      <w:r w:rsidRPr="009F4D52">
        <w:rPr>
          <w:rFonts w:ascii="Angsana New" w:hAnsi="Angsana New"/>
          <w:sz w:val="32"/>
          <w:szCs w:val="32"/>
        </w:rPr>
        <w:t>30</w:t>
      </w:r>
      <w:r w:rsidRPr="009F4D52">
        <w:rPr>
          <w:rFonts w:ascii="Angsana New" w:hAnsi="Angsana New"/>
          <w:sz w:val="32"/>
          <w:szCs w:val="32"/>
          <w:cs/>
        </w:rPr>
        <w:t xml:space="preserve"> วันนับจากวันที่สลบหรือหมดความรู้สึก</w:t>
      </w:r>
    </w:p>
    <w:p w:rsidR="001A0685" w:rsidRPr="009F4D52" w:rsidRDefault="00B559F7" w:rsidP="006B4A93">
      <w:pPr>
        <w:ind w:left="851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เว้นแต่ผู้เอาประกันภัยได้เสียชีวิตลงก่อนครบกำหนดระยะเวลาตาม </w:t>
      </w:r>
      <w:r w:rsidRPr="009F4D52">
        <w:rPr>
          <w:rFonts w:ascii="Angsana New" w:eastAsia="Batang" w:hAnsi="Angsana New" w:cs="Angsana New"/>
          <w:sz w:val="32"/>
          <w:szCs w:val="32"/>
          <w:lang w:eastAsia="ko-KR"/>
        </w:rPr>
        <w:t xml:space="preserve">8.2 </w:t>
      </w:r>
      <w:r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หรือ </w:t>
      </w:r>
      <w:r w:rsidRPr="009F4D52">
        <w:rPr>
          <w:rFonts w:ascii="Angsana New" w:eastAsia="Batang" w:hAnsi="Angsana New" w:cs="Angsana New"/>
          <w:sz w:val="32"/>
          <w:szCs w:val="32"/>
          <w:lang w:eastAsia="ko-KR"/>
        </w:rPr>
        <w:t xml:space="preserve">8.3 </w:t>
      </w:r>
      <w:r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แล้วแต่กรณี </w:t>
      </w:r>
      <w:r w:rsidR="00E74094"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โรคร้ายแรง</w:t>
      </w:r>
      <w:r w:rsidR="00F80170"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เฉียบพลัน</w:t>
      </w:r>
      <w:r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หรือเป็นผลสืบเนื่องโดยตรงจาก</w:t>
      </w:r>
      <w:r w:rsidR="00E74094"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โรคร้ายแรง</w:t>
      </w:r>
      <w:r w:rsidR="00F80170"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เฉียบพลัน</w:t>
      </w:r>
      <w:r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ในข้อนี้  </w:t>
      </w:r>
    </w:p>
    <w:p w:rsidR="00D630AC" w:rsidRPr="009F4D52" w:rsidRDefault="00EA5B3E" w:rsidP="006B4A93">
      <w:pPr>
        <w:pStyle w:val="ListParagraph"/>
        <w:ind w:left="851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ทั้งนี้ ไม่รวมถึง การสลบหรือหมดความรู้สึกที่มีสาเหตุโดยตรงจากการดื่มสุรา หรือการใช้ยาในทางที่ผิด </w:t>
      </w:r>
      <w:r w:rsidR="009770AE" w:rsidRPr="009F4D52">
        <w:rPr>
          <w:rFonts w:ascii="Angsana New" w:hAnsi="Angsana New"/>
          <w:sz w:val="32"/>
          <w:szCs w:val="32"/>
          <w:cs/>
        </w:rPr>
        <w:t xml:space="preserve">     </w:t>
      </w:r>
      <w:r w:rsidRPr="009F4D52">
        <w:rPr>
          <w:rFonts w:ascii="Angsana New" w:hAnsi="Angsana New"/>
          <w:sz w:val="32"/>
          <w:szCs w:val="32"/>
          <w:cs/>
        </w:rPr>
        <w:t>(</w:t>
      </w:r>
      <w:r w:rsidRPr="009F4D52">
        <w:rPr>
          <w:rFonts w:ascii="Angsana New" w:hAnsi="Angsana New"/>
          <w:sz w:val="32"/>
          <w:szCs w:val="32"/>
        </w:rPr>
        <w:t>Drug Abuse)</w:t>
      </w:r>
    </w:p>
    <w:p w:rsidR="001A0685" w:rsidRPr="009F4D52" w:rsidRDefault="001A0685" w:rsidP="006B4A93">
      <w:pPr>
        <w:ind w:left="908" w:hanging="454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6426E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สมองอักเสบจากเชื้อไวรัส (</w:t>
      </w:r>
      <w:r w:rsidRPr="009F4D52">
        <w:rPr>
          <w:rFonts w:ascii="Angsana New" w:hAnsi="Angsana New"/>
          <w:b/>
          <w:bCs/>
          <w:sz w:val="32"/>
          <w:szCs w:val="32"/>
        </w:rPr>
        <w:t>Viral Encephalitis)</w:t>
      </w:r>
    </w:p>
    <w:p w:rsidR="00B559F7" w:rsidRPr="009F4D52" w:rsidRDefault="00B559F7" w:rsidP="006B4A93">
      <w:pPr>
        <w:ind w:left="851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หมายถึง การอักเสบจากการติดเชื้อไวรัสอย่างรุนแรงของเนื้อเยื่อสมอง เป็นผลให้เกิดความพิการ</w:t>
      </w:r>
      <w:r w:rsidR="0037651D" w:rsidRPr="009F4D52">
        <w:rPr>
          <w:rFonts w:ascii="Angsana New" w:hAnsi="Angsana New" w:cs="Angsana New"/>
          <w:sz w:val="32"/>
          <w:szCs w:val="32"/>
          <w:cs/>
        </w:rPr>
        <w:t xml:space="preserve">                     </w:t>
      </w:r>
      <w:r w:rsidRPr="009F4D52">
        <w:rPr>
          <w:rFonts w:ascii="Angsana New" w:hAnsi="Angsana New" w:cs="Angsana New"/>
          <w:sz w:val="32"/>
          <w:szCs w:val="32"/>
          <w:cs/>
        </w:rPr>
        <w:t>ทางระ</w:t>
      </w:r>
      <w:r w:rsidR="001A0685" w:rsidRPr="009F4D52">
        <w:rPr>
          <w:rFonts w:ascii="Angsana New" w:hAnsi="Angsana New" w:cs="Angsana New"/>
          <w:sz w:val="32"/>
          <w:szCs w:val="32"/>
          <w:cs/>
        </w:rPr>
        <w:t>บบ</w:t>
      </w:r>
      <w:r w:rsidRPr="009F4D52">
        <w:rPr>
          <w:rFonts w:ascii="Angsana New" w:hAnsi="Angsana New" w:cs="Angsana New"/>
          <w:sz w:val="32"/>
          <w:szCs w:val="32"/>
          <w:cs/>
        </w:rPr>
        <w:t>ประสาทและภาวะแทรกซ้อนอย่างรุนแรงและถาวร จนไม่สามารถปฏิบัติกิจวัตรประจำวัน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 </w:t>
      </w:r>
      <w:r w:rsidRPr="009F4D52">
        <w:rPr>
          <w:rFonts w:ascii="Angsana New" w:hAnsi="Angsana New" w:cs="Angsana New"/>
          <w:sz w:val="32"/>
          <w:szCs w:val="32"/>
          <w:cs/>
        </w:rPr>
        <w:t>อย่างหนึ่งอย่างใดได้ด้วยตนเองอย่างถาวร โดยภาวะนี้ต้องคงอยู่ต่อเนื่องกันเป็นระยะเวลาอย่างน้อย 60 วันนับตั้งแต่วันที่ได้รับการวินิจฉัยโดยอายุรแพทย์ประสาทวิทยา (</w:t>
      </w:r>
      <w:r w:rsidRPr="009F4D52">
        <w:rPr>
          <w:rFonts w:ascii="Angsana New" w:hAnsi="Angsana New" w:cs="Angsana New"/>
          <w:sz w:val="32"/>
          <w:szCs w:val="32"/>
        </w:rPr>
        <w:t xml:space="preserve">Neurologist) </w:t>
      </w:r>
      <w:r w:rsidRPr="009F4D52">
        <w:rPr>
          <w:rFonts w:ascii="Angsana New" w:hAnsi="Angsana New" w:cs="Angsana New"/>
          <w:sz w:val="32"/>
          <w:szCs w:val="32"/>
          <w:cs/>
        </w:rPr>
        <w:t>เว้นแต่ผู้เอาประกันภัยได้เสียชีวิตลงก่อนครบกำหนดระยะเวลาดังกล่าวด้วย</w:t>
      </w:r>
      <w:r w:rsidR="00E74094" w:rsidRPr="009F4D52">
        <w:rPr>
          <w:rFonts w:ascii="Angsana New" w:hAnsi="Angsana New" w:cs="Angsana New"/>
          <w:sz w:val="32"/>
          <w:szCs w:val="32"/>
          <w:cs/>
        </w:rPr>
        <w:t>โรคร้ายแรง</w:t>
      </w:r>
      <w:r w:rsidR="00F80170" w:rsidRPr="009F4D52">
        <w:rPr>
          <w:rFonts w:ascii="Angsana New" w:hAnsi="Angsana New" w:cs="Angsana New"/>
          <w:sz w:val="32"/>
          <w:szCs w:val="32"/>
          <w:cs/>
        </w:rPr>
        <w:t>เฉียบพลัน</w:t>
      </w:r>
      <w:r w:rsidRPr="009F4D52">
        <w:rPr>
          <w:rFonts w:ascii="Angsana New" w:hAnsi="Angsana New" w:cs="Angsana New"/>
          <w:sz w:val="32"/>
          <w:szCs w:val="32"/>
          <w:cs/>
        </w:rPr>
        <w:t>หรือเป็นผลสืบเนื่องโดยตรงจาก</w:t>
      </w:r>
      <w:r w:rsidR="00E74094" w:rsidRPr="009F4D52">
        <w:rPr>
          <w:rFonts w:ascii="Angsana New" w:hAnsi="Angsana New" w:cs="Angsana New"/>
          <w:sz w:val="32"/>
          <w:szCs w:val="32"/>
          <w:cs/>
        </w:rPr>
        <w:t>โรคร้ายแรง</w:t>
      </w:r>
      <w:r w:rsidR="00F80170" w:rsidRPr="009F4D52">
        <w:rPr>
          <w:rFonts w:ascii="Angsana New" w:hAnsi="Angsana New" w:cs="Angsana New"/>
          <w:sz w:val="32"/>
          <w:szCs w:val="32"/>
          <w:cs/>
        </w:rPr>
        <w:t>เฉียบพลัน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ในข้อนี้  </w:t>
      </w:r>
    </w:p>
    <w:p w:rsidR="0026426E" w:rsidRPr="009F4D52" w:rsidRDefault="0026426E" w:rsidP="006B4A93">
      <w:pPr>
        <w:pStyle w:val="ListParagraph"/>
        <w:jc w:val="thaiDistribute"/>
        <w:rPr>
          <w:rFonts w:ascii="Angsana New" w:hAnsi="Angsana New"/>
          <w:sz w:val="32"/>
          <w:szCs w:val="32"/>
        </w:rPr>
      </w:pPr>
    </w:p>
    <w:p w:rsidR="00E97BB4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การผ่าตัดลิ้นหัวใจโดยวิธีการเปิดหัวใจ (</w:t>
      </w:r>
      <w:r w:rsidRPr="009F4D52">
        <w:rPr>
          <w:rFonts w:ascii="Angsana New" w:hAnsi="Angsana New"/>
          <w:b/>
          <w:bCs/>
          <w:sz w:val="32"/>
          <w:szCs w:val="32"/>
        </w:rPr>
        <w:t xml:space="preserve">Open Heart Surgery for the Heart Valve) </w:t>
      </w:r>
    </w:p>
    <w:p w:rsidR="00EA5B3E" w:rsidRPr="009F4D52" w:rsidRDefault="00517D66" w:rsidP="006B4A93">
      <w:pPr>
        <w:ind w:left="908" w:hanging="454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EA5B3E" w:rsidRPr="009F4D52">
        <w:rPr>
          <w:rFonts w:ascii="Angsana New" w:hAnsi="Angsana New" w:cs="Angsana New"/>
          <w:sz w:val="32"/>
          <w:szCs w:val="32"/>
          <w:cs/>
        </w:rPr>
        <w:t>หมายถึง การผ่าตัดเปิดหัวใจ (</w:t>
      </w:r>
      <w:r w:rsidR="00EA5B3E" w:rsidRPr="009F4D52">
        <w:rPr>
          <w:rFonts w:ascii="Angsana New" w:hAnsi="Angsana New" w:cs="Angsana New"/>
          <w:sz w:val="32"/>
          <w:szCs w:val="32"/>
        </w:rPr>
        <w:t xml:space="preserve">Open Heart Surgery) </w:t>
      </w:r>
      <w:r w:rsidR="00EA5B3E" w:rsidRPr="009F4D52">
        <w:rPr>
          <w:rFonts w:ascii="Angsana New" w:hAnsi="Angsana New" w:cs="Angsana New"/>
          <w:sz w:val="32"/>
          <w:szCs w:val="32"/>
          <w:cs/>
        </w:rPr>
        <w:t xml:space="preserve">เพื่อเปลี่ยนหรือซ่อมแซมลิ้นหัวใจ อันมีสาเหตุมาจากความบกพร่องในการทำงานของลิ้นหัวใจ  </w:t>
      </w:r>
    </w:p>
    <w:p w:rsidR="00EA5B3E" w:rsidRPr="009F4D52" w:rsidRDefault="00EA5B3E" w:rsidP="006B4A93">
      <w:pPr>
        <w:tabs>
          <w:tab w:val="left" w:pos="1701"/>
        </w:tabs>
        <w:ind w:left="908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แต่ไม่รวมถึง การทำบอลลูน (</w:t>
      </w:r>
      <w:r w:rsidRPr="009F4D52">
        <w:rPr>
          <w:rFonts w:ascii="Angsana New" w:hAnsi="Angsana New" w:cs="Angsana New"/>
          <w:sz w:val="32"/>
          <w:szCs w:val="32"/>
        </w:rPr>
        <w:t xml:space="preserve">Balloon) </w:t>
      </w:r>
      <w:r w:rsidRPr="009F4D52">
        <w:rPr>
          <w:rFonts w:ascii="Angsana New" w:hAnsi="Angsana New" w:cs="Angsana New"/>
          <w:sz w:val="32"/>
          <w:szCs w:val="32"/>
          <w:cs/>
        </w:rPr>
        <w:t>การใช้สายสวน (</w:t>
      </w:r>
      <w:r w:rsidRPr="009F4D52">
        <w:rPr>
          <w:rFonts w:ascii="Angsana New" w:hAnsi="Angsana New" w:cs="Angsana New"/>
          <w:sz w:val="32"/>
          <w:szCs w:val="32"/>
        </w:rPr>
        <w:t xml:space="preserve">Catheter Techniques) </w:t>
      </w:r>
      <w:r w:rsidRPr="009F4D52">
        <w:rPr>
          <w:rFonts w:ascii="Angsana New" w:hAnsi="Angsana New" w:cs="Angsana New"/>
          <w:sz w:val="32"/>
          <w:szCs w:val="32"/>
          <w:cs/>
        </w:rPr>
        <w:t>หรือหัตถการที่ทำผ่าน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หลอดเลือดแดง ( </w:t>
      </w:r>
      <w:r w:rsidRPr="009F4D52">
        <w:rPr>
          <w:rFonts w:ascii="Angsana New" w:hAnsi="Angsana New" w:cs="Angsana New"/>
          <w:sz w:val="32"/>
          <w:szCs w:val="32"/>
        </w:rPr>
        <w:t>Intra-Arterial Procedures)</w:t>
      </w:r>
    </w:p>
    <w:p w:rsidR="0026426E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การบาดเจ็บที่ศีรษะอย่างรุนแรง (</w:t>
      </w:r>
      <w:r w:rsidRPr="009F4D52">
        <w:rPr>
          <w:rFonts w:ascii="Angsana New" w:hAnsi="Angsana New"/>
          <w:b/>
          <w:bCs/>
          <w:sz w:val="32"/>
          <w:szCs w:val="32"/>
        </w:rPr>
        <w:t xml:space="preserve">Major Head Trauma) </w:t>
      </w:r>
    </w:p>
    <w:p w:rsidR="00B559F7" w:rsidRPr="009F4D52" w:rsidRDefault="001A0685" w:rsidP="006B4A93">
      <w:pPr>
        <w:pStyle w:val="ListParagraph"/>
        <w:ind w:left="908" w:hanging="45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        </w:t>
      </w:r>
      <w:r w:rsidR="00B559F7" w:rsidRPr="009F4D52">
        <w:rPr>
          <w:rFonts w:ascii="Angsana New" w:hAnsi="Angsana New"/>
          <w:sz w:val="32"/>
          <w:szCs w:val="32"/>
          <w:cs/>
        </w:rPr>
        <w:t>หมายถึง การบาดเจ็บที่ศีรษะอันเนื่องมาจากอุบัติเหตุทำให้สมองได</w:t>
      </w:r>
      <w:r w:rsidRPr="009F4D52">
        <w:rPr>
          <w:rFonts w:ascii="Angsana New" w:hAnsi="Angsana New"/>
          <w:sz w:val="32"/>
          <w:szCs w:val="32"/>
          <w:cs/>
        </w:rPr>
        <w:t>้รับความกระทบกระเทือนจนไม่สามารถ</w:t>
      </w:r>
      <w:r w:rsidR="00B559F7" w:rsidRPr="009F4D52">
        <w:rPr>
          <w:rFonts w:ascii="Angsana New" w:hAnsi="Angsana New"/>
          <w:sz w:val="32"/>
          <w:szCs w:val="32"/>
          <w:cs/>
        </w:rPr>
        <w:t>ปฏิบัติกิจวัตรประจำวันได้ด้วยตนเองอย่างถาวร ตั้งแต่ 3 อย่างขึ้นไป ต่อเนื่องกัน เป็นระยะเวลาอย่างน้อย 180 วัน และได้รับการวินิจฉัยและประเมินโดยแพทย์ เว้นแต่ผู้เอาประกันภัยได้เสียชีวิตลงก่อนครบกำหนดระยะเวลาดังกล่าวด้วย</w:t>
      </w:r>
      <w:r w:rsidR="00E74094" w:rsidRPr="009F4D52">
        <w:rPr>
          <w:rFonts w:ascii="Angsana New" w:hAnsi="Angsana New"/>
          <w:sz w:val="32"/>
          <w:szCs w:val="32"/>
          <w:cs/>
        </w:rPr>
        <w:t>โรคร้ายแรง</w:t>
      </w:r>
      <w:r w:rsidR="00F80170" w:rsidRPr="009F4D52">
        <w:rPr>
          <w:rFonts w:ascii="Angsana New" w:hAnsi="Angsana New"/>
          <w:sz w:val="32"/>
          <w:szCs w:val="32"/>
          <w:cs/>
        </w:rPr>
        <w:t>เฉียบพลัน</w:t>
      </w:r>
      <w:r w:rsidR="00B559F7" w:rsidRPr="009F4D52">
        <w:rPr>
          <w:rFonts w:ascii="Angsana New" w:hAnsi="Angsana New"/>
          <w:sz w:val="32"/>
          <w:szCs w:val="32"/>
          <w:cs/>
        </w:rPr>
        <w:t>หรือเป็นผลสืบเนื่องโดยตรงจาก</w:t>
      </w:r>
      <w:r w:rsidR="00E74094" w:rsidRPr="009F4D52">
        <w:rPr>
          <w:rFonts w:ascii="Angsana New" w:hAnsi="Angsana New"/>
          <w:sz w:val="32"/>
          <w:szCs w:val="32"/>
          <w:cs/>
        </w:rPr>
        <w:t>โรคร้ายแรง</w:t>
      </w:r>
      <w:r w:rsidR="00F80170" w:rsidRPr="009F4D52">
        <w:rPr>
          <w:rFonts w:ascii="Angsana New" w:hAnsi="Angsana New"/>
          <w:sz w:val="32"/>
          <w:szCs w:val="32"/>
          <w:cs/>
        </w:rPr>
        <w:t>เฉียบพลัน</w:t>
      </w:r>
      <w:r w:rsidR="00B559F7" w:rsidRPr="009F4D52">
        <w:rPr>
          <w:rFonts w:ascii="Angsana New" w:hAnsi="Angsana New"/>
          <w:sz w:val="32"/>
          <w:szCs w:val="32"/>
          <w:cs/>
        </w:rPr>
        <w:t xml:space="preserve">ในข้อนี้  </w:t>
      </w:r>
    </w:p>
    <w:p w:rsidR="00712AA3" w:rsidRPr="009F4D52" w:rsidRDefault="00712AA3" w:rsidP="006B4A93">
      <w:pPr>
        <w:pStyle w:val="ListParagraph"/>
        <w:jc w:val="thaiDistribute"/>
        <w:rPr>
          <w:rFonts w:ascii="Angsana New" w:hAnsi="Angsana New"/>
          <w:sz w:val="32"/>
          <w:szCs w:val="32"/>
        </w:rPr>
      </w:pPr>
    </w:p>
    <w:p w:rsidR="00E97BB4" w:rsidRPr="009F4D52" w:rsidRDefault="00E97BB4" w:rsidP="006B4A93">
      <w:pPr>
        <w:pStyle w:val="ListParagraph"/>
        <w:numPr>
          <w:ilvl w:val="0"/>
          <w:numId w:val="5"/>
        </w:numPr>
        <w:ind w:left="908" w:hanging="454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การผ่าตัดเส้นเลือดแดงใหญ่ เอออร์ต้า (</w:t>
      </w:r>
      <w:r w:rsidRPr="009F4D52">
        <w:rPr>
          <w:rFonts w:ascii="Angsana New" w:hAnsi="Angsana New"/>
          <w:b/>
          <w:bCs/>
          <w:sz w:val="32"/>
          <w:szCs w:val="32"/>
        </w:rPr>
        <w:t>Surgery to Aorta)</w:t>
      </w:r>
    </w:p>
    <w:p w:rsidR="00673BD9" w:rsidRDefault="00517D66" w:rsidP="006B4A93">
      <w:pPr>
        <w:ind w:left="908" w:hanging="454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8278C4" w:rsidRPr="009F4D52">
        <w:rPr>
          <w:rFonts w:ascii="Angsana New" w:hAnsi="Angsana New" w:cs="Angsana New"/>
          <w:sz w:val="32"/>
          <w:szCs w:val="32"/>
          <w:cs/>
        </w:rPr>
        <w:t>หมายถึง การเข้ารับการผ่าตัดใหญ่แบบเปิดหน้าอกหรือช่องท้องเพื่อซ่อมแซมหรือแก้ไขหลอดเลือดแดงใหญ่เอออร์ต้า (</w:t>
      </w:r>
      <w:r w:rsidR="008278C4" w:rsidRPr="009F4D52">
        <w:rPr>
          <w:rFonts w:ascii="Angsana New" w:hAnsi="Angsana New" w:cs="Angsana New"/>
          <w:sz w:val="32"/>
          <w:szCs w:val="32"/>
        </w:rPr>
        <w:t xml:space="preserve">Aorta) </w:t>
      </w:r>
      <w:r w:rsidR="008278C4" w:rsidRPr="009F4D52">
        <w:rPr>
          <w:rFonts w:ascii="Angsana New" w:hAnsi="Angsana New" w:cs="Angsana New"/>
          <w:sz w:val="32"/>
          <w:szCs w:val="32"/>
          <w:cs/>
        </w:rPr>
        <w:t>บริเวณทรวงอกและช่องท้อง โดยใช้กราฟท์ (</w:t>
      </w:r>
      <w:r w:rsidR="008278C4" w:rsidRPr="009F4D52">
        <w:rPr>
          <w:rFonts w:ascii="Angsana New" w:hAnsi="Angsana New" w:cs="Angsana New"/>
          <w:sz w:val="32"/>
          <w:szCs w:val="32"/>
        </w:rPr>
        <w:t xml:space="preserve">Graft) </w:t>
      </w:r>
      <w:r w:rsidR="008278C4" w:rsidRPr="009F4D52">
        <w:rPr>
          <w:rFonts w:ascii="Angsana New" w:hAnsi="Angsana New" w:cs="Angsana New"/>
          <w:sz w:val="32"/>
          <w:szCs w:val="32"/>
          <w:cs/>
        </w:rPr>
        <w:t>อันเนื่องมาจากผนังหลอดเลือด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8278C4" w:rsidRPr="009F4D52">
        <w:rPr>
          <w:rFonts w:ascii="Angsana New" w:hAnsi="Angsana New" w:cs="Angsana New"/>
          <w:sz w:val="32"/>
          <w:szCs w:val="32"/>
          <w:cs/>
        </w:rPr>
        <w:t>แดงใหญ่โป่งพอง ตีบ อุดตัน หรือผนังด้านในแยกตัวออก (</w:t>
      </w:r>
      <w:r w:rsidR="008278C4" w:rsidRPr="009F4D52">
        <w:rPr>
          <w:rFonts w:ascii="Angsana New" w:hAnsi="Angsana New" w:cs="Angsana New"/>
          <w:sz w:val="32"/>
          <w:szCs w:val="32"/>
        </w:rPr>
        <w:t xml:space="preserve">Aortic Dissection) </w:t>
      </w:r>
      <w:r w:rsidR="008278C4" w:rsidRPr="009F4D52">
        <w:rPr>
          <w:rFonts w:ascii="Angsana New" w:hAnsi="Angsana New" w:cs="Angsana New"/>
          <w:sz w:val="32"/>
          <w:szCs w:val="32"/>
          <w:cs/>
        </w:rPr>
        <w:t>ทั้งนี้ หลอดเลือดแดงใหญ่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</w:t>
      </w:r>
      <w:r w:rsidR="008278C4" w:rsidRPr="009F4D52">
        <w:rPr>
          <w:rFonts w:ascii="Angsana New" w:hAnsi="Angsana New" w:cs="Angsana New"/>
          <w:sz w:val="32"/>
          <w:szCs w:val="32"/>
          <w:cs/>
        </w:rPr>
        <w:t>เอออร์ต้า หมายความถึงหลอดเลือดแดงใหญ่เอออร์ต้าระดับอกและช่องท้องเท่านั้นไม่รวมถึงแขนงต่างๆ ของหลอดเลือดแดงใหญ่เอออร์ต้า</w:t>
      </w:r>
    </w:p>
    <w:p w:rsidR="0066116E" w:rsidRDefault="0066116E" w:rsidP="006B4A93">
      <w:pPr>
        <w:ind w:left="908" w:hanging="454"/>
        <w:jc w:val="thaiDistribute"/>
        <w:rPr>
          <w:rFonts w:ascii="Angsana New" w:hAnsi="Angsana New" w:cs="Angsana New"/>
          <w:sz w:val="32"/>
          <w:szCs w:val="32"/>
        </w:rPr>
      </w:pPr>
    </w:p>
    <w:p w:rsidR="0066116E" w:rsidRDefault="0066116E" w:rsidP="006B4A93">
      <w:pPr>
        <w:ind w:left="908" w:hanging="454"/>
        <w:jc w:val="thaiDistribute"/>
        <w:rPr>
          <w:rFonts w:ascii="Angsana New" w:hAnsi="Angsana New" w:cs="Angsana New"/>
          <w:sz w:val="32"/>
          <w:szCs w:val="32"/>
        </w:rPr>
      </w:pPr>
    </w:p>
    <w:p w:rsidR="0066116E" w:rsidRDefault="0066116E" w:rsidP="006B4A93">
      <w:pPr>
        <w:ind w:left="908" w:hanging="454"/>
        <w:jc w:val="thaiDistribute"/>
        <w:rPr>
          <w:rFonts w:ascii="Angsana New" w:hAnsi="Angsana New" w:cs="Angsana New"/>
          <w:sz w:val="32"/>
          <w:szCs w:val="32"/>
        </w:rPr>
      </w:pPr>
    </w:p>
    <w:p w:rsidR="0066116E" w:rsidRDefault="0066116E" w:rsidP="006B4A93">
      <w:pPr>
        <w:ind w:left="908" w:hanging="454"/>
        <w:jc w:val="thaiDistribute"/>
        <w:rPr>
          <w:rFonts w:ascii="Angsana New" w:hAnsi="Angsana New" w:cs="Angsana New"/>
          <w:sz w:val="32"/>
          <w:szCs w:val="32"/>
        </w:rPr>
      </w:pPr>
    </w:p>
    <w:p w:rsidR="004172CC" w:rsidRPr="009F4D52" w:rsidRDefault="00517D66" w:rsidP="006B4A93">
      <w:pPr>
        <w:ind w:left="908" w:hanging="5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="008278C4" w:rsidRPr="009F4D52">
        <w:rPr>
          <w:rFonts w:ascii="Angsana New" w:hAnsi="Angsana New" w:cs="Angsana New"/>
          <w:sz w:val="32"/>
          <w:szCs w:val="32"/>
          <w:cs/>
        </w:rPr>
        <w:t>ทั้งนี้ ไม่รวมถึง การผ่าตัดขนาดเล็ก (</w:t>
      </w:r>
      <w:r w:rsidR="008278C4" w:rsidRPr="009F4D52">
        <w:rPr>
          <w:rFonts w:ascii="Angsana New" w:hAnsi="Angsana New" w:cs="Angsana New"/>
          <w:sz w:val="32"/>
          <w:szCs w:val="32"/>
        </w:rPr>
        <w:t xml:space="preserve">Minimally Invasive Surgery) </w:t>
      </w:r>
      <w:r w:rsidR="008278C4" w:rsidRPr="009F4D52">
        <w:rPr>
          <w:rFonts w:ascii="Angsana New" w:hAnsi="Angsana New" w:cs="Angsana New"/>
          <w:sz w:val="32"/>
          <w:szCs w:val="32"/>
          <w:cs/>
        </w:rPr>
        <w:t>หรือการใช้สายสวนเข้าสู่หลอดเลือดแดง (</w:t>
      </w:r>
      <w:r w:rsidR="008278C4" w:rsidRPr="009F4D52">
        <w:rPr>
          <w:rFonts w:ascii="Angsana New" w:hAnsi="Angsana New" w:cs="Angsana New"/>
          <w:sz w:val="32"/>
          <w:szCs w:val="32"/>
        </w:rPr>
        <w:t>Intra Arterial Techniques)</w:t>
      </w:r>
    </w:p>
    <w:p w:rsidR="0035476F" w:rsidRPr="009F4D52" w:rsidRDefault="0035476F" w:rsidP="00890198">
      <w:pPr>
        <w:ind w:left="993"/>
        <w:jc w:val="thaiDistribute"/>
        <w:rPr>
          <w:rFonts w:ascii="Angsana New" w:hAnsi="Angsana New" w:cs="Angsana New"/>
          <w:sz w:val="32"/>
          <w:szCs w:val="32"/>
        </w:rPr>
      </w:pPr>
    </w:p>
    <w:p w:rsidR="00B559F7" w:rsidRPr="009F4D52" w:rsidRDefault="00D4330C" w:rsidP="006B4A93">
      <w:pPr>
        <w:tabs>
          <w:tab w:val="left" w:pos="993"/>
        </w:tabs>
        <w:ind w:left="851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F4D52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13</w:t>
      </w:r>
      <w:r w:rsidR="00741BBB" w:rsidRPr="009F4D52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.</w:t>
      </w:r>
      <w:r w:rsidR="00B86292" w:rsidRPr="009F4D52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ab/>
      </w:r>
      <w:r w:rsidR="00B559F7" w:rsidRPr="009F4D52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โรคคาวาซากิที่ทำ</w:t>
      </w:r>
      <w:r w:rsidR="00B559F7" w:rsidRPr="009F4D52">
        <w:rPr>
          <w:rFonts w:ascii="Angsana New" w:hAnsi="Angsana New" w:cs="Angsana New"/>
          <w:b/>
          <w:bCs/>
          <w:sz w:val="32"/>
          <w:szCs w:val="32"/>
          <w:cs/>
        </w:rPr>
        <w:t>ให้เกิดโรคแทรกซ้อนของหัวใจ (</w:t>
      </w:r>
      <w:r w:rsidR="00B559F7" w:rsidRPr="009F4D52">
        <w:rPr>
          <w:rFonts w:ascii="Angsana New" w:hAnsi="Angsana New" w:cs="Angsana New"/>
          <w:b/>
          <w:bCs/>
          <w:sz w:val="32"/>
          <w:szCs w:val="32"/>
        </w:rPr>
        <w:t xml:space="preserve">Kawasaki Disease with Heart Complications) </w:t>
      </w:r>
    </w:p>
    <w:p w:rsidR="00B559F7" w:rsidRPr="009F4D52" w:rsidRDefault="00B559F7" w:rsidP="006B4A93">
      <w:pPr>
        <w:ind w:left="851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ห</w:t>
      </w:r>
      <w:r w:rsidR="00517D66" w:rsidRPr="009F4D52">
        <w:rPr>
          <w:rFonts w:ascii="Angsana New" w:hAnsi="Angsana New" w:cs="Angsana New"/>
          <w:sz w:val="32"/>
          <w:szCs w:val="32"/>
          <w:cs/>
        </w:rPr>
        <w:t xml:space="preserve">มายถึง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การเกิดโรคคาวาซากิร่วมกับมีหลักฐานจากผลการตรวจหัวใจด้วยคลื่นเสียงสะท้อนความถี่สูง </w:t>
      </w:r>
      <w:r w:rsidR="00D630AC" w:rsidRPr="009F4D52">
        <w:rPr>
          <w:rFonts w:ascii="Angsana New" w:hAnsi="Angsana New" w:cs="Angsana New"/>
          <w:sz w:val="32"/>
          <w:szCs w:val="32"/>
          <w:cs/>
        </w:rPr>
        <w:t xml:space="preserve">  </w:t>
      </w:r>
      <w:r w:rsidR="005D6368"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cs="Angsana New"/>
          <w:sz w:val="32"/>
          <w:szCs w:val="32"/>
          <w:cs/>
        </w:rPr>
        <w:t>(</w:t>
      </w:r>
      <w:r w:rsidRPr="009F4D52">
        <w:rPr>
          <w:rFonts w:ascii="Angsana New" w:hAnsi="Angsana New" w:cs="Angsana New"/>
          <w:sz w:val="32"/>
          <w:szCs w:val="32"/>
        </w:rPr>
        <w:t xml:space="preserve">Echocardiogram) </w:t>
      </w:r>
      <w:r w:rsidRPr="009F4D52">
        <w:rPr>
          <w:rFonts w:ascii="Angsana New" w:hAnsi="Angsana New" w:cs="Angsana New"/>
          <w:sz w:val="32"/>
          <w:szCs w:val="32"/>
          <w:cs/>
        </w:rPr>
        <w:t>ที่แสดงอย่างชัดเจนว่า มีการขยายตัวหรือมีการโป่งพอง (</w:t>
      </w:r>
      <w:r w:rsidRPr="009F4D52">
        <w:rPr>
          <w:rFonts w:ascii="Angsana New" w:hAnsi="Angsana New" w:cs="Angsana New"/>
          <w:sz w:val="32"/>
          <w:szCs w:val="32"/>
        </w:rPr>
        <w:t xml:space="preserve">Aneurysm)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อย่างน้อย </w:t>
      </w:r>
      <w:r w:rsidR="000F0304" w:rsidRPr="009F4D52">
        <w:rPr>
          <w:rFonts w:ascii="Angsana New" w:hAnsi="Angsana New" w:cs="Angsana New"/>
          <w:sz w:val="32"/>
          <w:szCs w:val="32"/>
        </w:rPr>
        <w:t xml:space="preserve">                    </w:t>
      </w:r>
      <w:r w:rsidRPr="009F4D52">
        <w:rPr>
          <w:rFonts w:ascii="Angsana New" w:hAnsi="Angsana New" w:cs="Angsana New"/>
          <w:sz w:val="32"/>
          <w:szCs w:val="32"/>
        </w:rPr>
        <w:t>6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มิลลิเมตรของหลอดเลือดแดงหัวใจ (</w:t>
      </w:r>
      <w:r w:rsidRPr="009F4D52">
        <w:rPr>
          <w:rFonts w:ascii="Angsana New" w:hAnsi="Angsana New" w:cs="Angsana New"/>
          <w:sz w:val="32"/>
          <w:szCs w:val="32"/>
        </w:rPr>
        <w:t xml:space="preserve">Coronary Artery)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และคงอยู่เป็นระยะเวลาอย่างน้อย </w:t>
      </w:r>
      <w:r w:rsidRPr="009F4D52">
        <w:rPr>
          <w:rFonts w:ascii="Angsana New" w:hAnsi="Angsana New" w:cs="Angsana New"/>
          <w:sz w:val="32"/>
          <w:szCs w:val="32"/>
        </w:rPr>
        <w:t>180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วัน ภายหลังการวินิจฉัยภาวะดังกล่าว การวินิจฉัยดังกล่าวจะต้องได้รับการยืนยันจากอายุรแพทย์โรคหัวใจหรือ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กุมารแพทย์โรคหัวใจ  </w:t>
      </w:r>
    </w:p>
    <w:p w:rsidR="00B559F7" w:rsidRPr="009F4D52" w:rsidRDefault="00B559F7" w:rsidP="006B4A93">
      <w:pPr>
        <w:ind w:left="851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บริษัทจะจ่ายผลประโยชน์ในข้อนี้ ภายใต้เงื่อนไขว่า  วันที่ผู้เอาประกันภัยได้รับการวินิจฉัยและ/หรือยืนยันจากแพทย์</w:t>
      </w:r>
      <w:r w:rsidR="001E6E02" w:rsidRPr="009F4D52">
        <w:rPr>
          <w:rFonts w:ascii="Angsana New" w:hAnsi="Angsana New" w:cs="Angsana New"/>
          <w:sz w:val="32"/>
          <w:szCs w:val="32"/>
          <w:cs/>
        </w:rPr>
        <w:t>ใ</w:t>
      </w:r>
      <w:r w:rsidRPr="009F4D52">
        <w:rPr>
          <w:rFonts w:ascii="Angsana New" w:hAnsi="Angsana New" w:cs="Angsana New"/>
          <w:sz w:val="32"/>
          <w:szCs w:val="32"/>
          <w:cs/>
        </w:rPr>
        <w:t>นขณะที่ยังมีชีวิตอยู่ว่าการเจ็บป่วยเป็น</w:t>
      </w:r>
      <w:r w:rsidR="00E74094" w:rsidRPr="009F4D52">
        <w:rPr>
          <w:rFonts w:ascii="Angsana New" w:hAnsi="Angsana New" w:cs="Angsana New"/>
          <w:sz w:val="32"/>
          <w:szCs w:val="32"/>
          <w:cs/>
        </w:rPr>
        <w:t>โรคร้ายแรง</w:t>
      </w:r>
      <w:r w:rsidR="00F80170" w:rsidRPr="009F4D52">
        <w:rPr>
          <w:rFonts w:ascii="Angsana New" w:hAnsi="Angsana New" w:cs="Angsana New"/>
          <w:sz w:val="32"/>
          <w:szCs w:val="32"/>
          <w:cs/>
        </w:rPr>
        <w:t>เฉียบพลัน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นี้ได้เกิดขึ้นก่อนที่ผู้เอาประกันภัยมีอายุครบ </w:t>
      </w:r>
      <w:r w:rsidRPr="009F4D52">
        <w:rPr>
          <w:rFonts w:ascii="Angsana New" w:hAnsi="Angsana New" w:cs="Angsana New"/>
          <w:sz w:val="32"/>
          <w:szCs w:val="32"/>
        </w:rPr>
        <w:t>17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ปีบริบูรณ์</w:t>
      </w:r>
    </w:p>
    <w:p w:rsidR="00B559F7" w:rsidRPr="009F4D52" w:rsidRDefault="00B559F7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E92D18" w:rsidRPr="009F4D52" w:rsidRDefault="00E92D18">
      <w:pPr>
        <w:rPr>
          <w:rFonts w:ascii="Angsana New" w:hAnsi="Angsana New" w:cs="Angsana New"/>
          <w:b/>
          <w:bCs/>
          <w:sz w:val="32"/>
          <w:szCs w:val="32"/>
        </w:rPr>
      </w:pPr>
    </w:p>
    <w:p w:rsidR="00673BD9" w:rsidRPr="009F4D52" w:rsidRDefault="00673BD9">
      <w:pPr>
        <w:rPr>
          <w:rFonts w:ascii="Angsana New" w:hAnsi="Angsana New" w:cs="Angsana New"/>
          <w:b/>
          <w:bCs/>
          <w:sz w:val="32"/>
          <w:szCs w:val="32"/>
        </w:rPr>
      </w:pPr>
    </w:p>
    <w:p w:rsidR="00673BD9" w:rsidRPr="009F4D52" w:rsidRDefault="00673BD9">
      <w:pPr>
        <w:rPr>
          <w:rFonts w:ascii="Angsana New" w:hAnsi="Angsana New" w:cs="Angsana New"/>
          <w:b/>
          <w:bCs/>
          <w:sz w:val="32"/>
          <w:szCs w:val="32"/>
        </w:rPr>
      </w:pPr>
    </w:p>
    <w:p w:rsidR="00673BD9" w:rsidRPr="009F4D52" w:rsidRDefault="00673BD9">
      <w:pPr>
        <w:rPr>
          <w:rFonts w:ascii="Angsana New" w:hAnsi="Angsana New" w:cs="Angsana New"/>
          <w:b/>
          <w:bCs/>
          <w:sz w:val="32"/>
          <w:szCs w:val="32"/>
        </w:rPr>
      </w:pPr>
    </w:p>
    <w:p w:rsidR="00673BD9" w:rsidRPr="009F4D52" w:rsidRDefault="00673BD9">
      <w:pPr>
        <w:rPr>
          <w:rFonts w:ascii="Angsana New" w:hAnsi="Angsana New" w:cs="Angsana New"/>
          <w:b/>
          <w:bCs/>
          <w:sz w:val="32"/>
          <w:szCs w:val="32"/>
        </w:rPr>
      </w:pPr>
    </w:p>
    <w:p w:rsidR="00673BD9" w:rsidRPr="009F4D52" w:rsidRDefault="00673BD9">
      <w:pPr>
        <w:rPr>
          <w:rFonts w:ascii="Angsana New" w:hAnsi="Angsana New" w:cs="Angsana New"/>
          <w:b/>
          <w:bCs/>
          <w:sz w:val="32"/>
          <w:szCs w:val="32"/>
        </w:rPr>
      </w:pPr>
    </w:p>
    <w:p w:rsidR="00673BD9" w:rsidRPr="009F4D52" w:rsidRDefault="00673BD9">
      <w:pPr>
        <w:rPr>
          <w:rFonts w:ascii="Angsana New" w:hAnsi="Angsana New" w:cs="Angsana New"/>
          <w:b/>
          <w:bCs/>
          <w:sz w:val="32"/>
          <w:szCs w:val="32"/>
        </w:rPr>
      </w:pPr>
    </w:p>
    <w:p w:rsidR="00673BD9" w:rsidRDefault="00673BD9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7E24A7" w:rsidRDefault="007E24A7">
      <w:pPr>
        <w:rPr>
          <w:rFonts w:ascii="Angsana New" w:hAnsi="Angsana New" w:cs="Angsana New"/>
          <w:b/>
          <w:bCs/>
          <w:sz w:val="32"/>
          <w:szCs w:val="32"/>
        </w:rPr>
      </w:pPr>
    </w:p>
    <w:p w:rsidR="004E493B" w:rsidRDefault="004E493B">
      <w:pPr>
        <w:rPr>
          <w:rFonts w:ascii="Angsana New" w:hAnsi="Angsana New" w:cs="Angsana New"/>
          <w:b/>
          <w:bCs/>
          <w:sz w:val="32"/>
          <w:szCs w:val="32"/>
        </w:rPr>
      </w:pPr>
    </w:p>
    <w:p w:rsidR="00872B05" w:rsidRPr="009F4D52" w:rsidRDefault="00D30346" w:rsidP="006B4A93">
      <w:pPr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F4D52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ตารางผลประโยชน์</w:t>
      </w:r>
    </w:p>
    <w:p w:rsidR="00FD3427" w:rsidRPr="009F4D52" w:rsidRDefault="00FD3427" w:rsidP="006B4A93">
      <w:pPr>
        <w:jc w:val="center"/>
        <w:rPr>
          <w:rFonts w:ascii="Angsana New" w:hAnsi="Angsana New" w:cs="Angsana New"/>
          <w:sz w:val="32"/>
          <w:szCs w:val="32"/>
        </w:rPr>
      </w:pPr>
    </w:p>
    <w:p w:rsidR="00EB52EA" w:rsidRPr="009F4D52" w:rsidRDefault="00D30346" w:rsidP="006B4A93">
      <w:pPr>
        <w:ind w:firstLine="567"/>
        <w:jc w:val="thaiDistribute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สัญญาเพิ่มเติมนี้ ออกให้โดยผนวกเข้ากับและถือเป็นส่วนหนึ่งของกรมธรรม์ประกันภัยที่สัญญาเพิ่มเติมนี้แนบอยู่ </w:t>
      </w:r>
      <w:r w:rsidR="00F12404" w:rsidRPr="009F4D52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F4D52">
        <w:rPr>
          <w:rFonts w:ascii="Angsana New" w:hAnsi="Angsana New" w:cs="Angsana New"/>
          <w:sz w:val="32"/>
          <w:szCs w:val="32"/>
          <w:cs/>
        </w:rPr>
        <w:t>โดยได้ระบุแบบสัญญาเพิ่มเติมข้างต้นไว้ในรายละเอียดเกี่ยวกับกรมธรรม์ประกันภัยของกรมธรรม์ประกันภัยดังกล่าว หรือบันทึกสลักหลังที่แนบอยู่กับกรมธรรม์ประกันภัยนี้ สัญญาเพิ่มเติมนี้จะมีผลบังคับ ต่อเมื่อบริษัทได้รับชำระเบี้ยประกันภัยของสัญญาเพิ่มเติมนี้</w:t>
      </w:r>
    </w:p>
    <w:p w:rsidR="00FD3427" w:rsidRPr="009F4D52" w:rsidRDefault="00FD3427" w:rsidP="006B4A93">
      <w:pPr>
        <w:jc w:val="thaiDistribute"/>
        <w:rPr>
          <w:rFonts w:ascii="Angsana New" w:hAnsi="Angsana New" w:cs="Angsana New"/>
          <w:b/>
          <w:bCs/>
          <w:sz w:val="32"/>
          <w:szCs w:val="32"/>
          <w:u w:val="single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8547"/>
        <w:gridCol w:w="953"/>
      </w:tblGrid>
      <w:tr w:rsidR="00EB52EA" w:rsidRPr="009F4D52" w:rsidTr="00F52299">
        <w:trPr>
          <w:trHeight w:val="650"/>
        </w:trPr>
        <w:tc>
          <w:tcPr>
            <w:tcW w:w="8333" w:type="dxa"/>
            <w:gridSpan w:val="2"/>
          </w:tcPr>
          <w:p w:rsidR="00EB52EA" w:rsidRPr="009F4D52" w:rsidRDefault="00D30346" w:rsidP="00D4700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ผลประโยชน์</w:t>
            </w:r>
          </w:p>
        </w:tc>
        <w:tc>
          <w:tcPr>
            <w:tcW w:w="1579" w:type="dxa"/>
          </w:tcPr>
          <w:p w:rsidR="00EB52EA" w:rsidRPr="009F4D52" w:rsidRDefault="00173EB7" w:rsidP="00510A9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FD16BD" w:rsidRPr="009F4D52" w:rsidTr="006B4A93">
        <w:trPr>
          <w:trHeight w:val="4987"/>
        </w:trPr>
        <w:tc>
          <w:tcPr>
            <w:tcW w:w="1271" w:type="dxa"/>
          </w:tcPr>
          <w:p w:rsidR="00FD16BD" w:rsidRPr="009F4D52" w:rsidRDefault="00D30346" w:rsidP="0011088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</w:rPr>
              <w:t>(1)</w:t>
            </w:r>
          </w:p>
        </w:tc>
        <w:tc>
          <w:tcPr>
            <w:tcW w:w="7062" w:type="dxa"/>
          </w:tcPr>
          <w:p w:rsidR="00FD16BD" w:rsidRPr="009F4D52" w:rsidRDefault="00D30346" w:rsidP="00304543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ค่าชดเชย</w:t>
            </w:r>
            <w:r w:rsidR="005A060B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รายวัน กรณีเข้ารับการรักษาในโรงพยาบาลเป็นผู้ป่วยใน </w:t>
            </w:r>
            <w:r w:rsidR="002E1317" w:rsidRPr="009F4D52">
              <w:rPr>
                <w:rFonts w:ascii="Angsana New" w:hAnsi="Angsana New" w:cs="Angsana New"/>
                <w:sz w:val="32"/>
                <w:szCs w:val="32"/>
                <w:cs/>
              </w:rPr>
              <w:t>บริษัทจะจ่ายผลประโยชน์กรณีใดกรณีหนึ่ง</w:t>
            </w:r>
            <w:r w:rsidR="005A060B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 ดังต่อไปนี้</w:t>
            </w:r>
          </w:p>
          <w:p w:rsidR="005D2BED" w:rsidRPr="009F4D52" w:rsidRDefault="005A060B" w:rsidP="005D2BED">
            <w:pPr>
              <w:pStyle w:val="ListParagraph"/>
              <w:numPr>
                <w:ilvl w:val="1"/>
                <w:numId w:val="24"/>
              </w:numPr>
              <w:jc w:val="thaiDistribute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9F4D52">
              <w:rPr>
                <w:rFonts w:ascii="Angsana New" w:hAnsi="Angsana New"/>
                <w:sz w:val="32"/>
                <w:szCs w:val="32"/>
                <w:cs/>
              </w:rPr>
              <w:t>กรณีเข้ารับการรักษาตัวเป็นผู้ป่วยใน</w:t>
            </w:r>
            <w:r w:rsidR="007530DB" w:rsidRPr="009F4D5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</w:t>
            </w:r>
          </w:p>
          <w:p w:rsidR="00955D30" w:rsidRPr="009F4D52" w:rsidRDefault="00955D30" w:rsidP="006B4A93">
            <w:pPr>
              <w:ind w:left="742" w:firstLine="1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 xml:space="preserve">ทั้งนี้ ในกรณีที่ผู้เอาประกันภัยเข้ารับการรักษาในห้องผู้ป่วยหนัก </w:t>
            </w:r>
            <w:r w:rsidRPr="009F4D52">
              <w:rPr>
                <w:rFonts w:ascii="Angsana New" w:hAnsi="Angsana New" w:cs="Angsana New"/>
                <w:spacing w:val="-4"/>
                <w:sz w:val="32"/>
                <w:szCs w:val="32"/>
              </w:rPr>
              <w:t>(</w:t>
            </w:r>
            <w:r w:rsidRPr="009F4D52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ไอ</w:t>
            </w:r>
            <w:r w:rsidRPr="009F4D52">
              <w:rPr>
                <w:rFonts w:ascii="Angsana New" w:hAnsi="Angsana New" w:cs="Angsana New"/>
                <w:spacing w:val="-4"/>
                <w:sz w:val="32"/>
                <w:szCs w:val="32"/>
              </w:rPr>
              <w:t>.</w:t>
            </w:r>
            <w:r w:rsidRPr="009F4D52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ซี</w:t>
            </w:r>
            <w:r w:rsidRPr="009F4D52">
              <w:rPr>
                <w:rFonts w:ascii="Angsana New" w:hAnsi="Angsana New" w:cs="Angsana New"/>
                <w:spacing w:val="-4"/>
                <w:sz w:val="32"/>
                <w:szCs w:val="32"/>
              </w:rPr>
              <w:t>.</w:t>
            </w:r>
            <w:r w:rsidRPr="009F4D52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ยู</w:t>
            </w:r>
            <w:r w:rsidRPr="009F4D52">
              <w:rPr>
                <w:rFonts w:ascii="Angsana New" w:hAnsi="Angsana New" w:cs="Angsana New"/>
                <w:spacing w:val="-4"/>
                <w:sz w:val="32"/>
                <w:szCs w:val="32"/>
              </w:rPr>
              <w:t>.)</w:t>
            </w:r>
            <w:r w:rsidRPr="009F4D5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ผลประโยชน์ดังกล่าวจะจ่ายให้เป็นจำนวน </w:t>
            </w:r>
            <w:r w:rsidRPr="009F4D52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เท่า ตามจำนวนวันที่</w:t>
            </w:r>
            <w:r w:rsidR="000F0304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ผู้เอาประกันภัยเข้ารับการรักษาในห้องผู้ป่วยหนัก (ไอ.ซี.ยู.)</w:t>
            </w:r>
            <w:r w:rsidRPr="009F4D5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โดย</w:t>
            </w:r>
            <w:r w:rsidR="001251EE"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บริษัทจะ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จ่ายสูงสุดไม่เกิน </w:t>
            </w:r>
            <w:r w:rsidRPr="009F4D52">
              <w:rPr>
                <w:rFonts w:ascii="Angsana New" w:hAnsi="Angsana New" w:cs="Angsana New"/>
                <w:sz w:val="32"/>
                <w:szCs w:val="32"/>
              </w:rPr>
              <w:t xml:space="preserve">365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วัน ต่อการเข้าพักรักษาตัวครั้งใดครั้งหนึ่ง</w:t>
            </w:r>
            <w:r w:rsidR="009857E8" w:rsidRPr="009F4D52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5D2BED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CE490D" w:rsidRPr="009F4D52" w:rsidRDefault="00266497" w:rsidP="006B4A93">
            <w:pPr>
              <w:ind w:left="742" w:firstLine="1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อย่างไรก็ตาม บริษัทจะจ่ายผลประโยชน์ภายใต้ข้อ (1.1) สูงสุดไม่เกิน </w:t>
            </w:r>
            <w:r w:rsidR="000F0304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3 เท่าต่อวัน</w:t>
            </w:r>
          </w:p>
          <w:p w:rsidR="00462EB7" w:rsidRPr="009F4D52" w:rsidRDefault="007530DB" w:rsidP="006B4A93">
            <w:pPr>
              <w:pStyle w:val="ListParagraph"/>
              <w:numPr>
                <w:ilvl w:val="1"/>
                <w:numId w:val="24"/>
              </w:num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F4D52">
              <w:rPr>
                <w:rFonts w:ascii="Angsana New" w:hAnsi="Angsana New"/>
                <w:sz w:val="32"/>
                <w:szCs w:val="32"/>
                <w:cs/>
              </w:rPr>
              <w:t>กรณีผู้ป่วยในที่ไม่ต้องรักษาตัวในโรงพยาบาล (</w:t>
            </w:r>
            <w:r w:rsidRPr="009F4D52">
              <w:rPr>
                <w:rFonts w:ascii="Angsana New" w:hAnsi="Angsana New"/>
                <w:sz w:val="32"/>
                <w:szCs w:val="32"/>
              </w:rPr>
              <w:t xml:space="preserve">Day Case) </w:t>
            </w:r>
            <w:r w:rsidRPr="009F4D52">
              <w:rPr>
                <w:rFonts w:ascii="Angsana New" w:hAnsi="Angsana New"/>
                <w:sz w:val="32"/>
                <w:szCs w:val="32"/>
                <w:cs/>
              </w:rPr>
              <w:t>ตามที่ระบุไว้ในบันทึกสลักหลังของสัญญาเพิ่มเติมนี้</w:t>
            </w:r>
          </w:p>
          <w:p w:rsidR="007530DB" w:rsidRPr="009F4D52" w:rsidRDefault="00462EB7" w:rsidP="006B4A93">
            <w:pPr>
              <w:spacing w:after="2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ทั้งนี้ บริษัทจะจ่ายผลประโยชน์ในข้อ (1)  สูงสุดไม่เกิน 1</w:t>
            </w:r>
            <w:r w:rsidRPr="009F4D52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260 วัน ต่อการเข้าพักรักษาตัวครั้งใดครั้งหนึ่ง</w:t>
            </w:r>
          </w:p>
        </w:tc>
        <w:tc>
          <w:tcPr>
            <w:tcW w:w="1579" w:type="dxa"/>
          </w:tcPr>
          <w:p w:rsidR="005D2BED" w:rsidRPr="009F4D52" w:rsidRDefault="007530DB" w:rsidP="00690C06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</w:rPr>
              <w:t xml:space="preserve">      </w:t>
            </w:r>
          </w:p>
          <w:p w:rsidR="005D2BED" w:rsidRPr="009F4D52" w:rsidRDefault="005D2BED" w:rsidP="00B7782B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</w:rPr>
            </w:pPr>
          </w:p>
          <w:p w:rsidR="001044F4" w:rsidRPr="009F4D52" w:rsidRDefault="00957F2A" w:rsidP="00B778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</w:rPr>
              <w:t>100</w:t>
            </w:r>
            <w:r w:rsidR="004355A9" w:rsidRPr="009F4D5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4355A9" w:rsidRPr="009F4D52">
              <w:rPr>
                <w:rFonts w:ascii="Angsana New" w:hAnsi="Angsana New" w:cs="Angsana New"/>
                <w:sz w:val="32"/>
                <w:szCs w:val="32"/>
                <w:cs/>
              </w:rPr>
              <w:t>ต่อวัน</w:t>
            </w:r>
          </w:p>
          <w:p w:rsidR="005D2BED" w:rsidRPr="009F4D52" w:rsidRDefault="005D2BED" w:rsidP="00B778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D2BED" w:rsidRPr="009F4D52" w:rsidRDefault="005D2BED" w:rsidP="00B778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D2BED" w:rsidRPr="009F4D52" w:rsidRDefault="005D2BED" w:rsidP="00B778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D2BED" w:rsidRPr="009F4D52" w:rsidRDefault="005D2BED" w:rsidP="00B778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D2BED" w:rsidRPr="009F4D52" w:rsidRDefault="005D2BED" w:rsidP="00B778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D2BED" w:rsidRPr="009F4D52" w:rsidRDefault="005D2BED" w:rsidP="00B778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44F4" w:rsidRPr="009F4D52" w:rsidRDefault="005D2BED" w:rsidP="00B7782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</w:rPr>
              <w:t>100</w:t>
            </w:r>
            <w:r w:rsidRPr="009F4D5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ต่อวัน</w:t>
            </w:r>
          </w:p>
        </w:tc>
      </w:tr>
      <w:tr w:rsidR="008278C4" w:rsidRPr="009F4D52" w:rsidTr="006B4A93">
        <w:trPr>
          <w:trHeight w:val="343"/>
        </w:trPr>
        <w:tc>
          <w:tcPr>
            <w:tcW w:w="1271" w:type="dxa"/>
          </w:tcPr>
          <w:p w:rsidR="008278C4" w:rsidRPr="009F4D52" w:rsidRDefault="00110880" w:rsidP="006B4A9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="007530DB" w:rsidRPr="009F4D52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062" w:type="dxa"/>
          </w:tcPr>
          <w:p w:rsidR="008278C4" w:rsidRPr="009F4D52" w:rsidRDefault="00CB0143" w:rsidP="006B4A93">
            <w:pPr>
              <w:spacing w:after="24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ผลประโยชน์</w:t>
            </w:r>
            <w:r w:rsidR="008278C4" w:rsidRPr="009F4D52">
              <w:rPr>
                <w:rFonts w:ascii="Angsana New" w:hAnsi="Angsana New" w:cs="Angsana New"/>
                <w:sz w:val="32"/>
                <w:szCs w:val="32"/>
                <w:cs/>
              </w:rPr>
              <w:t>กรณีเข้ารับการรักษาตัวเป็นผู้ป่วย</w:t>
            </w:r>
            <w:r w:rsidR="0006360E" w:rsidRPr="009F4D52">
              <w:rPr>
                <w:rFonts w:ascii="Angsana New" w:hAnsi="Angsana New" w:cs="Angsana New"/>
                <w:sz w:val="32"/>
                <w:szCs w:val="32"/>
                <w:cs/>
              </w:rPr>
              <w:t>ใน</w:t>
            </w:r>
            <w:r w:rsidR="00416F2C" w:rsidRPr="009F4D52">
              <w:rPr>
                <w:rFonts w:ascii="Angsana New" w:hAnsi="Angsana New" w:cs="Angsana New"/>
                <w:sz w:val="32"/>
                <w:szCs w:val="32"/>
                <w:cs/>
              </w:rPr>
              <w:t>โดยมีการผ่าตัดสำหรับผู้ป่วยใน</w:t>
            </w:r>
            <w:r w:rsidR="0006360E" w:rsidRPr="009F4D52">
              <w:rPr>
                <w:rFonts w:ascii="Angsana New" w:hAnsi="Angsana New" w:cs="Angsana New"/>
                <w:sz w:val="32"/>
                <w:szCs w:val="32"/>
                <w:cs/>
              </w:rPr>
              <w:t>ตามคำนิยามที่กำหนดไว้ในสัญญาเพิ่มเติมนี้</w:t>
            </w:r>
            <w:r w:rsidR="00416F2C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570DA"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โดย</w:t>
            </w:r>
            <w:r w:rsidR="00E1008B" w:rsidRPr="009F4D52">
              <w:rPr>
                <w:rFonts w:ascii="Angsana New" w:hAnsi="Angsana New" w:cs="Angsana New"/>
                <w:sz w:val="32"/>
                <w:szCs w:val="32"/>
                <w:cs/>
              </w:rPr>
              <w:t>บริษัทจะจ่ายผลประโยชน์นี้เพียงหนึ่งครั้ง</w:t>
            </w:r>
            <w:r w:rsidR="00E1008B" w:rsidRPr="009F4D5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F52299"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ต่อการเข้าพักรักษาตัวครั้งใดครั้งหนึ่ง </w:t>
            </w:r>
          </w:p>
        </w:tc>
        <w:tc>
          <w:tcPr>
            <w:tcW w:w="1579" w:type="dxa"/>
          </w:tcPr>
          <w:p w:rsidR="008278C4" w:rsidRPr="009F4D52" w:rsidRDefault="008278C4" w:rsidP="008278C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</w:rPr>
              <w:t>500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8278C4" w:rsidRPr="009F4D52" w:rsidRDefault="008278C4" w:rsidP="00D4700C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  <w:cs/>
              </w:rPr>
            </w:pPr>
          </w:p>
        </w:tc>
      </w:tr>
      <w:tr w:rsidR="009602BC" w:rsidRPr="009F4D52" w:rsidTr="00195CC9">
        <w:trPr>
          <w:trHeight w:val="3708"/>
        </w:trPr>
        <w:tc>
          <w:tcPr>
            <w:tcW w:w="1271" w:type="dxa"/>
          </w:tcPr>
          <w:p w:rsidR="009602BC" w:rsidRPr="009F4D52" w:rsidRDefault="009602BC" w:rsidP="006B4A9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(3)</w:t>
            </w:r>
          </w:p>
        </w:tc>
        <w:tc>
          <w:tcPr>
            <w:tcW w:w="7062" w:type="dxa"/>
          </w:tcPr>
          <w:p w:rsidR="009602BC" w:rsidRPr="009F4D52" w:rsidRDefault="009602BC" w:rsidP="00890198">
            <w:pPr>
              <w:jc w:val="thaiDistribute"/>
              <w:rPr>
                <w:rFonts w:ascii="Angsana New" w:hAnsi="Angsana New" w:cs="Angsana New"/>
                <w:spacing w:val="-8"/>
                <w:sz w:val="32"/>
                <w:szCs w:val="32"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ประโยชน์กรณีเข้ารับการรักษาตัวเป็นผู้ป่วยในเนื่องจากโรคร้ายแรงเฉียบพลันตามคำนิยามที่กำหนดไว้ในสัญญาเพิ่มเติมนี้ </w:t>
            </w:r>
            <w:r w:rsidRPr="009F4D52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 xml:space="preserve"> </w:t>
            </w:r>
            <w:r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โดย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บริษัทจะจ่ายผลประโยชน์นี้เพียงหนึ่งครั้ง ไม่ว่าจะเจ็บป่วยด้วยโรคร้ายแรงเฉียบพลันกี่โรคก็ตาม</w:t>
            </w:r>
            <w:r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 ต่อการเข้าพักรักษาตัวครั้งใดครั้งหนึ่ง </w:t>
            </w:r>
          </w:p>
          <w:p w:rsidR="009602BC" w:rsidRPr="009F4D52" w:rsidRDefault="009602BC" w:rsidP="00115C46">
            <w:pPr>
              <w:spacing w:after="24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>ทั้งนี้ บริษัทจะไม่จ่ายผลประโยชน์นี้ ในกรณีการเข้ารับการรักษาในโรงพยาบาลในครั้งต่อๆ ไป เนื่องจากภาวะแทรกซ้อน หรือภาวะสืบเนื่อง ที่เกิดจากโรคเดียวกัน</w:t>
            </w:r>
          </w:p>
        </w:tc>
        <w:tc>
          <w:tcPr>
            <w:tcW w:w="1579" w:type="dxa"/>
          </w:tcPr>
          <w:p w:rsidR="009602BC" w:rsidRPr="009F4D52" w:rsidRDefault="009602BC" w:rsidP="008F2ED4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  <w:cs/>
              </w:rPr>
            </w:pP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  <w:cs/>
              </w:rPr>
              <w:t>2</w:t>
            </w: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</w:rPr>
              <w:t>,</w:t>
            </w: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  <w:cs/>
              </w:rPr>
              <w:t xml:space="preserve">500 </w:t>
            </w:r>
          </w:p>
        </w:tc>
      </w:tr>
    </w:tbl>
    <w:tbl>
      <w:tblPr>
        <w:tblpPr w:leftFromText="180" w:rightFromText="180" w:vertAnchor="text" w:horzAnchor="margin" w:tblpY="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62"/>
        <w:gridCol w:w="1579"/>
      </w:tblGrid>
      <w:tr w:rsidR="00993725" w:rsidRPr="009F4D52" w:rsidTr="00993725">
        <w:trPr>
          <w:trHeight w:val="343"/>
        </w:trPr>
        <w:tc>
          <w:tcPr>
            <w:tcW w:w="8333" w:type="dxa"/>
            <w:gridSpan w:val="2"/>
          </w:tcPr>
          <w:p w:rsidR="00993725" w:rsidRPr="009F4D52" w:rsidRDefault="00993725" w:rsidP="0099372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ผลประโยชน์</w:t>
            </w:r>
          </w:p>
        </w:tc>
        <w:tc>
          <w:tcPr>
            <w:tcW w:w="1579" w:type="dxa"/>
          </w:tcPr>
          <w:p w:rsidR="00993725" w:rsidRPr="009F4D52" w:rsidRDefault="00993725" w:rsidP="00993725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</w:rPr>
            </w:pPr>
            <w:r w:rsidRPr="009F4D5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93725" w:rsidRPr="009F4D52" w:rsidTr="00DB1C3F">
        <w:trPr>
          <w:trHeight w:val="343"/>
        </w:trPr>
        <w:tc>
          <w:tcPr>
            <w:tcW w:w="1271" w:type="dxa"/>
            <w:tcBorders>
              <w:bottom w:val="single" w:sz="4" w:space="0" w:color="auto"/>
            </w:tcBorders>
          </w:tcPr>
          <w:p w:rsidR="00993725" w:rsidRPr="009F4D52" w:rsidRDefault="00993725" w:rsidP="0099372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(4)</w:t>
            </w:r>
          </w:p>
        </w:tc>
        <w:tc>
          <w:tcPr>
            <w:tcW w:w="7062" w:type="dxa"/>
            <w:tcBorders>
              <w:bottom w:val="single" w:sz="4" w:space="0" w:color="auto"/>
            </w:tcBorders>
          </w:tcPr>
          <w:p w:rsidR="00993725" w:rsidRPr="009F4D52" w:rsidRDefault="00993725" w:rsidP="00993725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ผลประโยชน์กรณีที่มีค่าใช้จ่ายในหมวดยากลับบ้าน </w:t>
            </w:r>
          </w:p>
          <w:p w:rsidR="00993725" w:rsidRPr="009F4D52" w:rsidRDefault="00993725" w:rsidP="00993725">
            <w:pPr>
              <w:spacing w:after="24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หากผู้เอาประกันภัยได้รับผลประโยชน์ตามข้อ (1) และมีค่าใช้จ่ายในหมวดยากลับบ้านตามความจำเป็นทางการแพทย์ หลังจากการเข้ารับการรักษาในโรงพยาบาลเป็นผู้ป่วยใน รวมทั้งกรณีผู้ป่วยในที่ไม่ต้องรักษาตัวในโรงพยาบาล (</w:t>
            </w:r>
            <w:r w:rsidRPr="009F4D52">
              <w:rPr>
                <w:rFonts w:ascii="Angsana New" w:hAnsi="Angsana New" w:cs="Angsana New"/>
                <w:sz w:val="32"/>
                <w:szCs w:val="32"/>
              </w:rPr>
              <w:t xml:space="preserve">Day Case)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ตามที่ระบุไว้ในบันทึกสลักหลังของสัญญาเพิ่มเติมนี้ บริษัทจะจ่ายผลประโยชน์นี้</w:t>
            </w:r>
            <w:r w:rsidRPr="009F4D5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เพียงหนึ่งครั้ง</w:t>
            </w:r>
            <w:r w:rsidRPr="009F4D52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ต่อการเข้ารับการรักษาในโรงพยาบาลแต่ละครั้ง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993725" w:rsidRPr="009F4D52" w:rsidRDefault="00993725" w:rsidP="00993725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  <w:cs/>
              </w:rPr>
            </w:pP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</w:rPr>
              <w:t>100</w:t>
            </w:r>
          </w:p>
        </w:tc>
      </w:tr>
      <w:tr w:rsidR="00993725" w:rsidRPr="009F4D52" w:rsidTr="00DB1C3F">
        <w:trPr>
          <w:trHeight w:val="343"/>
        </w:trPr>
        <w:tc>
          <w:tcPr>
            <w:tcW w:w="1271" w:type="dxa"/>
            <w:tcBorders>
              <w:bottom w:val="single" w:sz="4" w:space="0" w:color="auto"/>
            </w:tcBorders>
          </w:tcPr>
          <w:p w:rsidR="00993725" w:rsidRPr="009F4D52" w:rsidRDefault="00993725" w:rsidP="0099372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>(5)</w:t>
            </w:r>
          </w:p>
        </w:tc>
        <w:tc>
          <w:tcPr>
            <w:tcW w:w="7062" w:type="dxa"/>
            <w:tcBorders>
              <w:bottom w:val="single" w:sz="4" w:space="0" w:color="auto"/>
            </w:tcBorders>
          </w:tcPr>
          <w:p w:rsidR="00993725" w:rsidRPr="009F4D52" w:rsidRDefault="00993725" w:rsidP="00993725">
            <w:pPr>
              <w:spacing w:after="24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4D5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ผลประโยชน์กรณีเสียชีวิต 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993725" w:rsidRPr="009F4D52" w:rsidRDefault="00993725" w:rsidP="00993725">
            <w:pPr>
              <w:jc w:val="center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  <w:cs/>
              </w:rPr>
              <w:t>1</w:t>
            </w: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</w:rPr>
              <w:t>,</w:t>
            </w:r>
            <w:r w:rsidRPr="009F4D52"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  <w:cs/>
              </w:rPr>
              <w:t>000</w:t>
            </w:r>
          </w:p>
        </w:tc>
      </w:tr>
      <w:tr w:rsidR="00993725" w:rsidRPr="009F4D52" w:rsidTr="00DB1C3F">
        <w:trPr>
          <w:trHeight w:val="343"/>
        </w:trPr>
        <w:tc>
          <w:tcPr>
            <w:tcW w:w="9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C3F" w:rsidRPr="009F4D52" w:rsidRDefault="00DB1C3F" w:rsidP="00DB1C3F">
            <w:pPr>
              <w:spacing w:after="240"/>
              <w:ind w:hanging="113"/>
              <w:outlineLvl w:val="0"/>
              <w:rPr>
                <w:rFonts w:ascii="Angsana New" w:hAnsi="Angsana New" w:cs="Angsana New"/>
                <w:b/>
                <w:bCs/>
                <w:sz w:val="36"/>
                <w:szCs w:val="36"/>
                <w:u w:val="dotted"/>
              </w:rPr>
            </w:pPr>
            <w:r w:rsidRPr="009F4D52">
              <w:rPr>
                <w:rFonts w:ascii="Angsana New" w:hAnsi="Angsana New" w:cs="Angsana New"/>
                <w:color w:val="FF0000"/>
                <w:u w:val="dotted"/>
                <w:cs/>
              </w:rPr>
              <w:t>(หมายเหตุ</w:t>
            </w:r>
            <w:r w:rsidRPr="009F4D52">
              <w:rPr>
                <w:rFonts w:ascii="Angsana New" w:hAnsi="Angsana New" w:cs="Angsana New"/>
                <w:color w:val="FF0000"/>
                <w:u w:val="dotted"/>
              </w:rPr>
              <w:t xml:space="preserve">: </w:t>
            </w:r>
            <w:r w:rsidRPr="009F4D52">
              <w:rPr>
                <w:rFonts w:ascii="Angsana New" w:hAnsi="Angsana New" w:cs="Angsana New"/>
                <w:color w:val="FF0000"/>
                <w:u w:val="dotted"/>
                <w:cs/>
              </w:rPr>
              <w:t>จำนวนเงินผลประโยชน์ในตารางเป็นตัวอย่างสำหรับจำนวนเงินเอาประกันภัย 100 บาทของสัญญาเพิ่มเติมนี้)</w:t>
            </w:r>
          </w:p>
          <w:p w:rsidR="00993725" w:rsidRPr="009F4D52" w:rsidRDefault="00993725" w:rsidP="00993725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  <w:u w:val="dotted"/>
                <w:cs/>
              </w:rPr>
            </w:pPr>
          </w:p>
        </w:tc>
      </w:tr>
    </w:tbl>
    <w:p w:rsidR="009602BC" w:rsidRDefault="009602BC">
      <w:r>
        <w:br w:type="page"/>
      </w:r>
    </w:p>
    <w:p w:rsidR="00993725" w:rsidRDefault="00993725"/>
    <w:p w:rsidR="009602BC" w:rsidRDefault="009602BC"/>
    <w:p w:rsidR="006E3E78" w:rsidRDefault="00D30346" w:rsidP="009F4D52">
      <w:pPr>
        <w:jc w:val="center"/>
        <w:outlineLvl w:val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F4D52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ข้อ</w:t>
      </w:r>
      <w:r w:rsidR="00B50A08" w:rsidRPr="009F4D52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ตกลงคุ้มครอง</w:t>
      </w:r>
    </w:p>
    <w:p w:rsidR="00DB1C3F" w:rsidRDefault="00DB1C3F" w:rsidP="006B4A93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</w:p>
    <w:p w:rsidR="006B2ACE" w:rsidRDefault="00D30346" w:rsidP="006B4A93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ในขณะที่สัญญาเพิ่มเติมนี้มีผลบังคับ หากผู้เอาประกันภัยเจ็บป่วยเมื่อพ้นระยะเวลาที่ไม่คุ้มครองหรือ</w:t>
      </w:r>
      <w:r w:rsidR="000F0304" w:rsidRPr="009F4D52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9F4D52">
        <w:rPr>
          <w:rFonts w:ascii="Angsana New" w:hAnsi="Angsana New" w:cs="Angsana New"/>
          <w:sz w:val="32"/>
          <w:szCs w:val="32"/>
          <w:cs/>
        </w:rPr>
        <w:t>ได้รับบาดเจ็บจากอุบัติเหตุ</w:t>
      </w:r>
      <w:r w:rsidR="009802A7"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="002E1317" w:rsidRPr="009F4D52">
        <w:rPr>
          <w:rFonts w:ascii="Angsana New" w:hAnsi="Angsana New" w:cs="Angsana New"/>
          <w:sz w:val="32"/>
          <w:szCs w:val="32"/>
          <w:cs/>
        </w:rPr>
        <w:t xml:space="preserve">หรือเสียชีวิต </w:t>
      </w:r>
      <w:r w:rsidRPr="009F4D52">
        <w:rPr>
          <w:rFonts w:ascii="Angsana New" w:hAnsi="Angsana New" w:cs="Angsana New"/>
          <w:sz w:val="32"/>
          <w:szCs w:val="32"/>
          <w:cs/>
        </w:rPr>
        <w:t>บริษัทจะจ่ายผลประโยชน์ตามที่ระบุไว้ในหน้าตารางผลประโยชน์</w:t>
      </w:r>
      <w:r w:rsidR="00813DE8"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ของ</w:t>
      </w:r>
      <w:r w:rsidR="000F0304" w:rsidRPr="009F4D52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    </w:t>
      </w:r>
      <w:r w:rsidR="00813DE8"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สัญญาเพิ่มเติมนี้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="0086525A" w:rsidRPr="009F4D52">
        <w:rPr>
          <w:rFonts w:ascii="Angsana New" w:hAnsi="Angsana New" w:cs="Angsana New"/>
          <w:sz w:val="32"/>
          <w:szCs w:val="32"/>
          <w:cs/>
        </w:rPr>
        <w:t xml:space="preserve">ซึ่งเป็นไปตามความจำเป็นทางการแพทย์และมาตรฐานทางการแพทย์ </w:t>
      </w:r>
      <w:r w:rsidRPr="009F4D52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DB1C3F" w:rsidRPr="009F4D52" w:rsidRDefault="00DB1C3F" w:rsidP="006B4A93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</w:p>
    <w:p w:rsidR="006B2ACE" w:rsidRPr="009F4D52" w:rsidRDefault="00D30346" w:rsidP="006B4A93">
      <w:pPr>
        <w:pStyle w:val="ListParagraph"/>
        <w:numPr>
          <w:ilvl w:val="0"/>
          <w:numId w:val="15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ค่าชดเชยรายวัน กรณีเข้ารับการรักษาในโรงพยาบาลเป็นผู้ป่วยใน</w:t>
      </w:r>
    </w:p>
    <w:p w:rsidR="00B02A61" w:rsidRPr="009F4D52" w:rsidRDefault="00D30346" w:rsidP="006B4A93">
      <w:pPr>
        <w:ind w:left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หากผู้เอาประกันภัยต้องเข้าพักรักษาตัวเป็นผู้ป่วยในของโรงพยาบาลตามความจำเป็นทางการแพทย์  บริษัทจะ</w:t>
      </w:r>
      <w:r w:rsidR="00D918AF" w:rsidRPr="009F4D52">
        <w:rPr>
          <w:rFonts w:ascii="Angsana New" w:hAnsi="Angsana New" w:cs="Angsana New"/>
          <w:sz w:val="32"/>
          <w:szCs w:val="32"/>
          <w:cs/>
        </w:rPr>
        <w:t>จ่ายผลประโยชน์ค่าชดเชยรายวันตามจำนวนที่ระบุไว้ในหน้าตารางผลประโยชน์</w:t>
      </w:r>
      <w:r w:rsidR="00D918AF"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ของ</w:t>
      </w:r>
      <w:r w:rsidR="00813DE8" w:rsidRPr="009F4D52">
        <w:rPr>
          <w:rFonts w:ascii="Angsana New" w:eastAsia="Batang" w:hAnsi="Angsana New" w:cs="Angsana New"/>
          <w:sz w:val="32"/>
          <w:szCs w:val="32"/>
          <w:cs/>
          <w:lang w:eastAsia="ko-KR"/>
        </w:rPr>
        <w:t>สัญญาเพิ่มเติมนี้</w:t>
      </w:r>
      <w:r w:rsidRPr="009F4D52">
        <w:rPr>
          <w:rFonts w:ascii="Angsana New" w:hAnsi="Angsana New" w:cs="Angsana New"/>
          <w:sz w:val="32"/>
          <w:szCs w:val="32"/>
          <w:cs/>
        </w:rPr>
        <w:t>ให้แก่</w:t>
      </w:r>
      <w:r w:rsidR="000F0304" w:rsidRPr="009F4D52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9F4D52">
        <w:rPr>
          <w:rFonts w:ascii="Angsana New" w:hAnsi="Angsana New" w:cs="Angsana New"/>
          <w:sz w:val="32"/>
          <w:szCs w:val="32"/>
          <w:cs/>
        </w:rPr>
        <w:t>ผู้เอา</w:t>
      </w:r>
      <w:r w:rsidR="005A060B" w:rsidRPr="009F4D52">
        <w:rPr>
          <w:rFonts w:ascii="Angsana New" w:hAnsi="Angsana New" w:cs="Angsana New"/>
          <w:sz w:val="32"/>
          <w:szCs w:val="32"/>
          <w:cs/>
        </w:rPr>
        <w:t xml:space="preserve">ประกันภัย </w:t>
      </w:r>
      <w:r w:rsidR="000F0F16" w:rsidRPr="009F4D52">
        <w:rPr>
          <w:rFonts w:ascii="Angsana New" w:hAnsi="Angsana New" w:cs="Angsana New"/>
          <w:sz w:val="32"/>
          <w:szCs w:val="32"/>
          <w:cs/>
        </w:rPr>
        <w:t>โดย</w:t>
      </w:r>
      <w:r w:rsidR="002E1317" w:rsidRPr="009F4D52">
        <w:rPr>
          <w:rFonts w:ascii="Angsana New" w:hAnsi="Angsana New" w:cs="Angsana New"/>
          <w:sz w:val="32"/>
          <w:szCs w:val="32"/>
          <w:cs/>
        </w:rPr>
        <w:t>บริษัทจะจ่ายผลประโยชน์กรณีใดกรณีหนึ่ง ดังต่อไปนี้</w:t>
      </w:r>
    </w:p>
    <w:p w:rsidR="00673BD9" w:rsidRPr="009F4D52" w:rsidRDefault="00D918AF" w:rsidP="006B4A93">
      <w:pPr>
        <w:pStyle w:val="ListParagraph"/>
        <w:numPr>
          <w:ilvl w:val="1"/>
          <w:numId w:val="1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กรณีเข้ารับการรักษาตัวเป็นผู้ป่วยใน บริษัทจะจ่ายผลประโยชน์ให้แก่ผู้เอาประกันภัย ตามจำนวนวันที่รักษาตัวอยู่ในโรงพยาบาลในฐานะผู้ป่วยใน </w:t>
      </w:r>
    </w:p>
    <w:p w:rsidR="00673BD9" w:rsidRPr="009F4D52" w:rsidRDefault="00416F2C" w:rsidP="006B4A93">
      <w:pPr>
        <w:pStyle w:val="ListParagraph"/>
        <w:ind w:left="113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ในกรณีที่ผู้เอาประกันภัยต้องได้รับการรักษาในห้องผู้ป่วยหนัก</w:t>
      </w:r>
      <w:r w:rsidRPr="009F4D52">
        <w:rPr>
          <w:rFonts w:ascii="Angsana New" w:hAnsi="Angsana New"/>
          <w:sz w:val="32"/>
          <w:szCs w:val="32"/>
          <w:cs/>
        </w:rPr>
        <w:t xml:space="preserve"> (</w:t>
      </w:r>
      <w:r w:rsidRPr="009F4D52">
        <w:rPr>
          <w:rFonts w:ascii="Angsana New" w:hAnsi="Angsana New" w:hint="cs"/>
          <w:sz w:val="32"/>
          <w:szCs w:val="32"/>
          <w:cs/>
        </w:rPr>
        <w:t>ไอ</w:t>
      </w:r>
      <w:r w:rsidRPr="009F4D52">
        <w:rPr>
          <w:rFonts w:ascii="Angsana New" w:hAnsi="Angsana New"/>
          <w:sz w:val="32"/>
          <w:szCs w:val="32"/>
          <w:cs/>
        </w:rPr>
        <w:t>.</w:t>
      </w:r>
      <w:r w:rsidRPr="009F4D52">
        <w:rPr>
          <w:rFonts w:ascii="Angsana New" w:hAnsi="Angsana New" w:hint="cs"/>
          <w:sz w:val="32"/>
          <w:szCs w:val="32"/>
          <w:cs/>
        </w:rPr>
        <w:t>ซี</w:t>
      </w:r>
      <w:r w:rsidRPr="009F4D52">
        <w:rPr>
          <w:rFonts w:ascii="Angsana New" w:hAnsi="Angsana New"/>
          <w:sz w:val="32"/>
          <w:szCs w:val="32"/>
          <w:cs/>
        </w:rPr>
        <w:t>.</w:t>
      </w:r>
      <w:r w:rsidRPr="009F4D52">
        <w:rPr>
          <w:rFonts w:ascii="Angsana New" w:hAnsi="Angsana New" w:hint="cs"/>
          <w:sz w:val="32"/>
          <w:szCs w:val="32"/>
          <w:cs/>
        </w:rPr>
        <w:t>ยู</w:t>
      </w:r>
      <w:r w:rsidRPr="009F4D52">
        <w:rPr>
          <w:rFonts w:ascii="Angsana New" w:hAnsi="Angsana New"/>
          <w:sz w:val="32"/>
          <w:szCs w:val="32"/>
          <w:cs/>
        </w:rPr>
        <w:t xml:space="preserve">.) </w:t>
      </w:r>
      <w:r w:rsidRPr="009F4D52">
        <w:rPr>
          <w:rFonts w:ascii="Angsana New" w:hAnsi="Angsana New" w:hint="cs"/>
          <w:sz w:val="32"/>
          <w:szCs w:val="32"/>
          <w:cs/>
        </w:rPr>
        <w:t>ตามมาตรฐานการรักษาทางการแพทย์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บริษัทจะจ่ายผลประโยชน์เป็นจำนวน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/>
          <w:sz w:val="32"/>
          <w:szCs w:val="32"/>
        </w:rPr>
        <w:t xml:space="preserve">3 </w:t>
      </w:r>
      <w:r w:rsidRPr="009F4D52">
        <w:rPr>
          <w:rFonts w:ascii="Angsana New" w:hAnsi="Angsana New" w:hint="cs"/>
          <w:sz w:val="32"/>
          <w:szCs w:val="32"/>
          <w:cs/>
        </w:rPr>
        <w:t>เท่า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ตามจำนวนวันที่ผู้เอาประกันภัยเข้ารับการ</w:t>
      </w:r>
      <w:r w:rsidRPr="009F4D52">
        <w:rPr>
          <w:rFonts w:ascii="Angsana New" w:hAnsi="Angsana New" w:hint="cs"/>
          <w:spacing w:val="-4"/>
          <w:sz w:val="32"/>
          <w:szCs w:val="32"/>
          <w:cs/>
        </w:rPr>
        <w:t>รักษาในห้องผู้ป่วยหนัก</w:t>
      </w:r>
      <w:r w:rsidRPr="009F4D52">
        <w:rPr>
          <w:rFonts w:ascii="Angsana New" w:hAnsi="Angsana New"/>
          <w:spacing w:val="-4"/>
          <w:sz w:val="32"/>
          <w:szCs w:val="32"/>
          <w:cs/>
        </w:rPr>
        <w:t xml:space="preserve"> (</w:t>
      </w:r>
      <w:r w:rsidRPr="009F4D52">
        <w:rPr>
          <w:rFonts w:ascii="Angsana New" w:hAnsi="Angsana New" w:hint="cs"/>
          <w:spacing w:val="-4"/>
          <w:sz w:val="32"/>
          <w:szCs w:val="32"/>
          <w:cs/>
        </w:rPr>
        <w:t>ไอ</w:t>
      </w:r>
      <w:r w:rsidRPr="009F4D52">
        <w:rPr>
          <w:rFonts w:ascii="Angsana New" w:hAnsi="Angsana New"/>
          <w:spacing w:val="-4"/>
          <w:sz w:val="32"/>
          <w:szCs w:val="32"/>
          <w:cs/>
        </w:rPr>
        <w:t>.</w:t>
      </w:r>
      <w:r w:rsidRPr="009F4D52">
        <w:rPr>
          <w:rFonts w:ascii="Angsana New" w:hAnsi="Angsana New" w:hint="cs"/>
          <w:spacing w:val="-4"/>
          <w:sz w:val="32"/>
          <w:szCs w:val="32"/>
          <w:cs/>
        </w:rPr>
        <w:t>ซี</w:t>
      </w:r>
      <w:r w:rsidRPr="009F4D52">
        <w:rPr>
          <w:rFonts w:ascii="Angsana New" w:hAnsi="Angsana New"/>
          <w:spacing w:val="-4"/>
          <w:sz w:val="32"/>
          <w:szCs w:val="32"/>
          <w:cs/>
        </w:rPr>
        <w:t>.</w:t>
      </w:r>
      <w:r w:rsidRPr="009F4D52">
        <w:rPr>
          <w:rFonts w:ascii="Angsana New" w:hAnsi="Angsana New" w:hint="cs"/>
          <w:spacing w:val="-4"/>
          <w:sz w:val="32"/>
          <w:szCs w:val="32"/>
          <w:cs/>
        </w:rPr>
        <w:t>ยู</w:t>
      </w:r>
      <w:r w:rsidRPr="009F4D52">
        <w:rPr>
          <w:rFonts w:ascii="Angsana New" w:hAnsi="Angsana New"/>
          <w:spacing w:val="-4"/>
          <w:sz w:val="32"/>
          <w:szCs w:val="32"/>
          <w:cs/>
        </w:rPr>
        <w:t>.)</w:t>
      </w:r>
      <w:r w:rsidRPr="009F4D52">
        <w:rPr>
          <w:rFonts w:ascii="Angsana New" w:hAnsi="Angsana New"/>
          <w:spacing w:val="-4"/>
          <w:sz w:val="32"/>
          <w:szCs w:val="32"/>
        </w:rPr>
        <w:t xml:space="preserve"> </w:t>
      </w:r>
      <w:r w:rsidRPr="009F4D52">
        <w:rPr>
          <w:rFonts w:ascii="Angsana New" w:hAnsi="Angsana New" w:hint="cs"/>
          <w:spacing w:val="-4"/>
          <w:sz w:val="32"/>
          <w:szCs w:val="32"/>
          <w:cs/>
        </w:rPr>
        <w:t>ทั้งนี้จ่ายสูงสุดไม่เกิน</w:t>
      </w:r>
      <w:r w:rsidRPr="009F4D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9F4D52">
        <w:rPr>
          <w:rFonts w:ascii="Angsana New" w:hAnsi="Angsana New"/>
          <w:spacing w:val="-4"/>
          <w:sz w:val="32"/>
          <w:szCs w:val="32"/>
        </w:rPr>
        <w:t xml:space="preserve">365 </w:t>
      </w:r>
      <w:r w:rsidRPr="009F4D52">
        <w:rPr>
          <w:rFonts w:ascii="Angsana New" w:hAnsi="Angsana New" w:hint="cs"/>
          <w:spacing w:val="-4"/>
          <w:sz w:val="32"/>
          <w:szCs w:val="32"/>
          <w:cs/>
        </w:rPr>
        <w:t>วัน</w:t>
      </w:r>
      <w:r w:rsidRPr="009F4D52">
        <w:rPr>
          <w:rFonts w:ascii="Angsana New" w:hAnsi="Angsana New"/>
          <w:spacing w:val="-4"/>
          <w:sz w:val="32"/>
          <w:szCs w:val="32"/>
        </w:rPr>
        <w:t xml:space="preserve"> </w:t>
      </w:r>
      <w:r w:rsidRPr="009F4D52">
        <w:rPr>
          <w:rFonts w:ascii="Angsana New" w:hAnsi="Angsana New"/>
          <w:spacing w:val="-4"/>
          <w:sz w:val="32"/>
          <w:szCs w:val="32"/>
          <w:cs/>
        </w:rPr>
        <w:t>ต่อการเข้าพักรักษาตัวครั้งใดครั้งหนึ่ง</w:t>
      </w:r>
    </w:p>
    <w:p w:rsidR="00266497" w:rsidRPr="009F4D52" w:rsidRDefault="00C3593A" w:rsidP="006B4A93">
      <w:pPr>
        <w:pStyle w:val="ListParagraph"/>
        <w:ind w:left="113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อย่างไรก็ตาม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บริษัทจะจ่ายผลประโยชน์ภายใต้ข้อ</w:t>
      </w:r>
      <w:r w:rsidRPr="009F4D52">
        <w:rPr>
          <w:rFonts w:ascii="Angsana New" w:hAnsi="Angsana New"/>
          <w:sz w:val="32"/>
          <w:szCs w:val="32"/>
          <w:cs/>
        </w:rPr>
        <w:t xml:space="preserve"> (</w:t>
      </w:r>
      <w:r w:rsidRPr="009F4D52">
        <w:rPr>
          <w:rFonts w:ascii="Angsana New" w:hAnsi="Angsana New"/>
          <w:sz w:val="32"/>
          <w:szCs w:val="32"/>
        </w:rPr>
        <w:t xml:space="preserve">1.1) </w:t>
      </w:r>
      <w:r w:rsidRPr="009F4D52">
        <w:rPr>
          <w:rFonts w:ascii="Angsana New" w:hAnsi="Angsana New" w:hint="cs"/>
          <w:sz w:val="32"/>
          <w:szCs w:val="32"/>
          <w:cs/>
        </w:rPr>
        <w:t>สูงสุดไม่</w:t>
      </w:r>
      <w:r w:rsidRPr="009F4D52">
        <w:rPr>
          <w:rFonts w:ascii="Angsana New" w:hAnsi="Angsana New"/>
          <w:sz w:val="32"/>
          <w:szCs w:val="32"/>
          <w:cs/>
        </w:rPr>
        <w:t xml:space="preserve">เกิน </w:t>
      </w:r>
      <w:r w:rsidRPr="009F4D52">
        <w:rPr>
          <w:rFonts w:ascii="Angsana New" w:hAnsi="Angsana New"/>
          <w:sz w:val="32"/>
          <w:szCs w:val="32"/>
        </w:rPr>
        <w:t xml:space="preserve">3 </w:t>
      </w:r>
      <w:r w:rsidRPr="009F4D52">
        <w:rPr>
          <w:rFonts w:ascii="Angsana New" w:hAnsi="Angsana New"/>
          <w:sz w:val="32"/>
          <w:szCs w:val="32"/>
          <w:cs/>
        </w:rPr>
        <w:t>เท่าต่อ</w:t>
      </w:r>
      <w:r w:rsidRPr="009F4D52">
        <w:rPr>
          <w:rFonts w:ascii="Angsana New" w:hAnsi="Angsana New" w:hint="cs"/>
          <w:sz w:val="32"/>
          <w:szCs w:val="32"/>
          <w:cs/>
        </w:rPr>
        <w:t>วัน</w:t>
      </w:r>
    </w:p>
    <w:p w:rsidR="00D630AC" w:rsidRPr="009F4D52" w:rsidRDefault="00416F2C" w:rsidP="006B4A93">
      <w:pPr>
        <w:pStyle w:val="ListParagraph"/>
        <w:numPr>
          <w:ilvl w:val="1"/>
          <w:numId w:val="1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กรณีผู้ป่วยในที่ไม่ต้องรักษาตัวในโรงพยาบาล (</w:t>
      </w:r>
      <w:r w:rsidRPr="009F4D52">
        <w:rPr>
          <w:rFonts w:ascii="Angsana New" w:hAnsi="Angsana New"/>
          <w:sz w:val="32"/>
          <w:szCs w:val="32"/>
        </w:rPr>
        <w:t xml:space="preserve">Day Case) </w:t>
      </w:r>
      <w:r w:rsidRPr="009F4D52">
        <w:rPr>
          <w:rFonts w:ascii="Angsana New" w:hAnsi="Angsana New"/>
          <w:sz w:val="32"/>
          <w:szCs w:val="32"/>
          <w:cs/>
        </w:rPr>
        <w:t>ตามที่ระบุไว้ในบันทึกสลักหลังของ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</w:t>
      </w:r>
      <w:r w:rsidRPr="009F4D52">
        <w:rPr>
          <w:rFonts w:ascii="Angsana New" w:hAnsi="Angsana New"/>
          <w:sz w:val="32"/>
          <w:szCs w:val="32"/>
          <w:cs/>
        </w:rPr>
        <w:t>สัญญาเพิ่มเติมนี้</w:t>
      </w:r>
    </w:p>
    <w:p w:rsidR="00D630AC" w:rsidRPr="009F4D52" w:rsidRDefault="00C3593A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ทั้งนี้ บริษัทจะจ่ายผลประโยชน์ในข้อ (1)  สูงสุดไม่เกิน 1</w:t>
      </w:r>
      <w:r w:rsidRPr="009F4D52">
        <w:rPr>
          <w:rFonts w:ascii="Angsana New" w:hAnsi="Angsana New"/>
          <w:sz w:val="32"/>
          <w:szCs w:val="32"/>
        </w:rPr>
        <w:t>,</w:t>
      </w:r>
      <w:r w:rsidRPr="009F4D52">
        <w:rPr>
          <w:rFonts w:ascii="Angsana New" w:hAnsi="Angsana New"/>
          <w:sz w:val="32"/>
          <w:szCs w:val="32"/>
          <w:cs/>
        </w:rPr>
        <w:t>260 วัน ต่อการเข้าพักรักษาตัวครั้งใดครั้งหนึ่ง</w:t>
      </w:r>
    </w:p>
    <w:p w:rsidR="00890198" w:rsidRPr="009F4D52" w:rsidRDefault="00890198" w:rsidP="006B4A93">
      <w:pPr>
        <w:pStyle w:val="ListParagraph"/>
        <w:ind w:left="709"/>
        <w:jc w:val="thaiDistribute"/>
        <w:rPr>
          <w:rFonts w:ascii="Angsana New" w:hAnsi="Angsana New"/>
        </w:rPr>
      </w:pPr>
    </w:p>
    <w:p w:rsidR="002C185F" w:rsidRPr="009F4D52" w:rsidRDefault="002C185F" w:rsidP="006B4A93">
      <w:pPr>
        <w:pStyle w:val="ListParagraph"/>
        <w:numPr>
          <w:ilvl w:val="0"/>
          <w:numId w:val="15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ผลประโยชน์กรณีเข้ารับการรักษาตัวเป็นผู้ป่วยในโดยมีการผ่าตัดสำหรับผู้ป่วยใน</w:t>
      </w:r>
      <w:r w:rsidR="00B14B68" w:rsidRPr="009F4D5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9F4D52">
        <w:rPr>
          <w:rFonts w:ascii="Angsana New" w:hAnsi="Angsana New"/>
          <w:b/>
          <w:bCs/>
          <w:sz w:val="32"/>
          <w:szCs w:val="32"/>
          <w:cs/>
        </w:rPr>
        <w:t xml:space="preserve">ต่อการเข้าพักรักษาตัวครั้งใดครั้งหนึ่ง </w:t>
      </w:r>
    </w:p>
    <w:p w:rsidR="00FC673B" w:rsidRPr="009F4D52" w:rsidRDefault="00C10D61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หากผู้เอาประกันภัยต้องเข้าพักรักษาตัวเป็นผู้ป่วยในของโรงพยาบาลตามความจำเป็นทางการแพทย์</w:t>
      </w:r>
      <w:r w:rsidR="00FD3427" w:rsidRPr="009F4D52">
        <w:rPr>
          <w:rFonts w:ascii="Angsana New" w:hAnsi="Angsana New"/>
          <w:sz w:val="32"/>
          <w:szCs w:val="32"/>
          <w:cs/>
        </w:rPr>
        <w:t xml:space="preserve"> </w:t>
      </w:r>
      <w:r w:rsidR="0049561F" w:rsidRPr="009F4D52">
        <w:rPr>
          <w:rFonts w:ascii="Angsana New" w:hAnsi="Angsana New"/>
          <w:sz w:val="32"/>
          <w:szCs w:val="32"/>
          <w:cs/>
        </w:rPr>
        <w:t>โ</w:t>
      </w:r>
      <w:r w:rsidR="00380940" w:rsidRPr="009F4D52">
        <w:rPr>
          <w:rFonts w:ascii="Angsana New" w:hAnsi="Angsana New"/>
          <w:sz w:val="32"/>
          <w:szCs w:val="32"/>
          <w:cs/>
        </w:rPr>
        <w:t>ดยมี</w:t>
      </w:r>
      <w:r w:rsidR="00E40EA4" w:rsidRPr="009F4D52">
        <w:rPr>
          <w:rFonts w:ascii="Angsana New" w:hAnsi="Angsana New"/>
          <w:sz w:val="32"/>
          <w:szCs w:val="32"/>
          <w:cs/>
        </w:rPr>
        <w:t>การผ่าตัด</w:t>
      </w:r>
      <w:r w:rsidR="003F087A" w:rsidRPr="009F4D52">
        <w:rPr>
          <w:rFonts w:ascii="Angsana New" w:hAnsi="Angsana New"/>
          <w:sz w:val="32"/>
          <w:szCs w:val="32"/>
          <w:cs/>
        </w:rPr>
        <w:t>สำหรับผู้ป่</w:t>
      </w:r>
      <w:r w:rsidR="001C4342" w:rsidRPr="009F4D52">
        <w:rPr>
          <w:rFonts w:ascii="Angsana New" w:hAnsi="Angsana New"/>
          <w:sz w:val="32"/>
          <w:szCs w:val="32"/>
          <w:cs/>
        </w:rPr>
        <w:t>วยใน</w:t>
      </w:r>
      <w:r w:rsidR="00380940" w:rsidRPr="009F4D52">
        <w:rPr>
          <w:rFonts w:ascii="Angsana New" w:hAnsi="Angsana New"/>
          <w:sz w:val="32"/>
          <w:szCs w:val="32"/>
          <w:cs/>
        </w:rPr>
        <w:t>ตามคำนิยามที่กำหนดไว้ในสัญญาเพิ่มเติมนี้</w:t>
      </w:r>
      <w:r w:rsidR="00D30346" w:rsidRPr="009F4D52">
        <w:rPr>
          <w:rFonts w:ascii="Angsana New" w:hAnsi="Angsana New"/>
          <w:sz w:val="32"/>
          <w:szCs w:val="32"/>
          <w:cs/>
        </w:rPr>
        <w:t xml:space="preserve"> </w:t>
      </w:r>
      <w:r w:rsidR="00FC673B" w:rsidRPr="009F4D52">
        <w:rPr>
          <w:rFonts w:ascii="Angsana New" w:hAnsi="Angsana New"/>
          <w:sz w:val="32"/>
          <w:szCs w:val="32"/>
          <w:cs/>
        </w:rPr>
        <w:t>บริษัทจะจ่ายผลประโยชน์ให้แก่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FC673B" w:rsidRPr="009F4D52">
        <w:rPr>
          <w:rFonts w:ascii="Angsana New" w:hAnsi="Angsana New"/>
          <w:sz w:val="32"/>
          <w:szCs w:val="32"/>
          <w:cs/>
        </w:rPr>
        <w:t>ผู้เอาประกันภัย ตามจำนวนเงินที่ระบุในหน้าตาราง</w:t>
      </w:r>
      <w:r w:rsidR="004B3DBF" w:rsidRPr="009F4D52">
        <w:rPr>
          <w:rFonts w:ascii="Angsana New" w:hAnsi="Angsana New"/>
          <w:sz w:val="32"/>
          <w:szCs w:val="32"/>
          <w:cs/>
        </w:rPr>
        <w:t xml:space="preserve">ผลประโยชน์ </w:t>
      </w:r>
      <w:r w:rsidR="00FC673B" w:rsidRPr="009F4D52">
        <w:rPr>
          <w:rFonts w:ascii="Angsana New" w:hAnsi="Angsana New"/>
          <w:sz w:val="32"/>
          <w:szCs w:val="32"/>
          <w:cs/>
        </w:rPr>
        <w:t xml:space="preserve">หรือบันทึกสลักหลัง (ถ้ามี) </w:t>
      </w:r>
      <w:r w:rsidR="007B614E" w:rsidRPr="009F4D52">
        <w:rPr>
          <w:rFonts w:ascii="Angsana New" w:hAnsi="Angsana New"/>
          <w:sz w:val="32"/>
          <w:szCs w:val="32"/>
          <w:cs/>
        </w:rPr>
        <w:t xml:space="preserve">ทั้งนี้บริษัทจะจ่ายผลประโยชน์นี้เพียงหนึ่งครั้ง </w:t>
      </w:r>
      <w:r w:rsidR="00FC673B" w:rsidRPr="009F4D52">
        <w:rPr>
          <w:rFonts w:ascii="Angsana New" w:hAnsi="Angsana New"/>
          <w:sz w:val="32"/>
          <w:szCs w:val="32"/>
          <w:cs/>
        </w:rPr>
        <w:t>ต่อการ</w:t>
      </w:r>
      <w:r w:rsidR="0006360E" w:rsidRPr="009F4D52">
        <w:rPr>
          <w:rFonts w:ascii="Angsana New" w:hAnsi="Angsana New"/>
          <w:sz w:val="32"/>
          <w:szCs w:val="32"/>
          <w:cs/>
        </w:rPr>
        <w:t>เข้าพัก</w:t>
      </w:r>
      <w:r w:rsidR="00FC673B" w:rsidRPr="009F4D52">
        <w:rPr>
          <w:rFonts w:ascii="Angsana New" w:hAnsi="Angsana New"/>
          <w:sz w:val="32"/>
          <w:szCs w:val="32"/>
          <w:cs/>
        </w:rPr>
        <w:t>รักษา</w:t>
      </w:r>
      <w:r w:rsidR="0006360E" w:rsidRPr="009F4D52">
        <w:rPr>
          <w:rFonts w:ascii="Angsana New" w:hAnsi="Angsana New"/>
          <w:sz w:val="32"/>
          <w:szCs w:val="32"/>
          <w:cs/>
        </w:rPr>
        <w:t>ตัว</w:t>
      </w:r>
      <w:r w:rsidR="00FC673B" w:rsidRPr="009F4D52">
        <w:rPr>
          <w:rFonts w:ascii="Angsana New" w:hAnsi="Angsana New"/>
          <w:sz w:val="32"/>
          <w:szCs w:val="32"/>
          <w:cs/>
        </w:rPr>
        <w:t>ครั้งใดครั้งหนึ่ง</w:t>
      </w:r>
    </w:p>
    <w:p w:rsidR="00890198" w:rsidRPr="009F4D52" w:rsidRDefault="00890198" w:rsidP="00890198">
      <w:pPr>
        <w:pStyle w:val="ListParagraph"/>
        <w:jc w:val="thaiDistribute"/>
        <w:rPr>
          <w:rFonts w:ascii="Angsana New" w:hAnsi="Angsana New"/>
          <w:sz w:val="32"/>
          <w:szCs w:val="32"/>
        </w:rPr>
      </w:pPr>
    </w:p>
    <w:p w:rsidR="004B3DBF" w:rsidRPr="009F4D52" w:rsidRDefault="00FC673B" w:rsidP="006B4A93">
      <w:pPr>
        <w:pStyle w:val="ListParagraph"/>
        <w:numPr>
          <w:ilvl w:val="0"/>
          <w:numId w:val="15"/>
        </w:numPr>
        <w:ind w:left="567" w:hanging="567"/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  <w:r w:rsidRPr="009F4D52">
        <w:rPr>
          <w:rFonts w:ascii="Angsana New" w:hAnsi="Angsana New"/>
          <w:b/>
          <w:bCs/>
          <w:spacing w:val="-4"/>
          <w:sz w:val="32"/>
          <w:szCs w:val="32"/>
          <w:cs/>
        </w:rPr>
        <w:t>ผลประโยชน์กรณีเข้ารับการรักษาตัวเป็นผู้ป่วยในเนื่องจากโรค</w:t>
      </w:r>
      <w:r w:rsidR="00890053" w:rsidRPr="009F4D52">
        <w:rPr>
          <w:rFonts w:ascii="Angsana New" w:hAnsi="Angsana New"/>
          <w:b/>
          <w:bCs/>
          <w:spacing w:val="-4"/>
          <w:sz w:val="32"/>
          <w:szCs w:val="32"/>
          <w:cs/>
        </w:rPr>
        <w:t>ร้ายแรงเฉียบพลัน</w:t>
      </w:r>
      <w:r w:rsidR="00A155C1" w:rsidRPr="009F4D52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 w:rsidR="00712AA3" w:rsidRPr="009F4D52">
        <w:rPr>
          <w:rFonts w:ascii="Angsana New" w:hAnsi="Angsana New"/>
          <w:b/>
          <w:bCs/>
          <w:spacing w:val="-4"/>
          <w:sz w:val="32"/>
          <w:szCs w:val="32"/>
        </w:rPr>
        <w:t xml:space="preserve"> </w:t>
      </w:r>
      <w:r w:rsidR="00D4330C" w:rsidRPr="009F4D52">
        <w:rPr>
          <w:rFonts w:ascii="Angsana New" w:hAnsi="Angsana New"/>
          <w:b/>
          <w:bCs/>
          <w:spacing w:val="-4"/>
          <w:sz w:val="32"/>
          <w:szCs w:val="32"/>
          <w:cs/>
        </w:rPr>
        <w:t>ต่อ</w:t>
      </w:r>
      <w:r w:rsidR="00F52299" w:rsidRPr="009F4D52">
        <w:rPr>
          <w:rFonts w:ascii="Angsana New" w:hAnsi="Angsana New"/>
          <w:b/>
          <w:bCs/>
          <w:spacing w:val="-4"/>
          <w:sz w:val="32"/>
          <w:szCs w:val="32"/>
          <w:cs/>
        </w:rPr>
        <w:t>การเข้าพักรักษาตัวครั้งใดครั้งหนึ่ง</w:t>
      </w:r>
      <w:r w:rsidR="00BF504B" w:rsidRPr="009F4D52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       </w:t>
      </w:r>
      <w:r w:rsidR="00193F0B" w:rsidRPr="009F4D52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     </w:t>
      </w:r>
    </w:p>
    <w:p w:rsidR="00DB1C3F" w:rsidRDefault="00C10D61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หากผู้เอาประกันภัยต้องเข้าพักรักษาตัวเป็นผู้ป่วยในของโรงพยาบาลตามความจำเป็นทางการแพทย์ </w:t>
      </w:r>
      <w:r w:rsidR="00FD3427" w:rsidRPr="009F4D52">
        <w:rPr>
          <w:rFonts w:ascii="Angsana New" w:hAnsi="Angsana New"/>
          <w:sz w:val="32"/>
          <w:szCs w:val="32"/>
          <w:cs/>
        </w:rPr>
        <w:t xml:space="preserve"> </w:t>
      </w:r>
      <w:r w:rsidR="00D30346" w:rsidRPr="009F4D52">
        <w:rPr>
          <w:rFonts w:ascii="Angsana New" w:hAnsi="Angsana New"/>
          <w:sz w:val="32"/>
          <w:szCs w:val="32"/>
          <w:cs/>
        </w:rPr>
        <w:t>เนื่องจากโรคร้ายแรง</w:t>
      </w:r>
      <w:r w:rsidR="00A155C1" w:rsidRPr="009F4D52">
        <w:rPr>
          <w:rFonts w:ascii="Angsana New" w:hAnsi="Angsana New"/>
          <w:sz w:val="32"/>
          <w:szCs w:val="32"/>
          <w:cs/>
        </w:rPr>
        <w:t>เฉียบพลัน</w:t>
      </w:r>
      <w:r w:rsidR="00D30346" w:rsidRPr="009F4D52">
        <w:rPr>
          <w:rFonts w:ascii="Angsana New" w:hAnsi="Angsana New"/>
          <w:sz w:val="32"/>
          <w:szCs w:val="32"/>
          <w:cs/>
        </w:rPr>
        <w:t>ตามคำนิยามที่กำหนดไว้ในสัญญาเพิ่มเติมนี้ บริษัทจะจ่ายผลประโยชน์ให้แก่</w:t>
      </w:r>
      <w:r w:rsidR="000F0304" w:rsidRPr="009F4D52">
        <w:rPr>
          <w:rFonts w:ascii="Angsana New" w:hAnsi="Angsana New"/>
          <w:sz w:val="32"/>
          <w:szCs w:val="32"/>
          <w:cs/>
        </w:rPr>
        <w:t xml:space="preserve">                          </w:t>
      </w:r>
      <w:r w:rsidR="00D30346" w:rsidRPr="009F4D52">
        <w:rPr>
          <w:rFonts w:ascii="Angsana New" w:hAnsi="Angsana New"/>
          <w:sz w:val="32"/>
          <w:szCs w:val="32"/>
          <w:cs/>
        </w:rPr>
        <w:t>ผู้เอาประกันภัย ตามจำนวน</w:t>
      </w:r>
      <w:r w:rsidR="00FC673B" w:rsidRPr="009F4D52">
        <w:rPr>
          <w:rFonts w:ascii="Angsana New" w:hAnsi="Angsana New"/>
          <w:sz w:val="32"/>
          <w:szCs w:val="32"/>
          <w:cs/>
        </w:rPr>
        <w:t>เงินที่ระบุในหน้าตาราง</w:t>
      </w:r>
      <w:r w:rsidR="004B3DBF" w:rsidRPr="009F4D52">
        <w:rPr>
          <w:rFonts w:ascii="Angsana New" w:hAnsi="Angsana New"/>
          <w:sz w:val="32"/>
          <w:szCs w:val="32"/>
          <w:cs/>
        </w:rPr>
        <w:t>ผลประโยชน์</w:t>
      </w:r>
      <w:r w:rsidR="00FC673B" w:rsidRPr="009F4D52">
        <w:rPr>
          <w:rFonts w:ascii="Angsana New" w:hAnsi="Angsana New"/>
          <w:sz w:val="32"/>
          <w:szCs w:val="32"/>
          <w:cs/>
        </w:rPr>
        <w:t xml:space="preserve"> หรือบันทึกสลักหลัง (ถ้ามี) </w:t>
      </w:r>
      <w:r w:rsidR="00FD3427" w:rsidRPr="009F4D52">
        <w:rPr>
          <w:rFonts w:ascii="Angsana New" w:eastAsia="Angsana New" w:hAnsi="Angsana New"/>
          <w:sz w:val="32"/>
          <w:szCs w:val="32"/>
          <w:cs/>
        </w:rPr>
        <w:t>โดย</w:t>
      </w:r>
      <w:r w:rsidR="00FD3427" w:rsidRPr="009F4D52">
        <w:rPr>
          <w:rFonts w:ascii="Angsana New" w:hAnsi="Angsana New"/>
          <w:sz w:val="32"/>
          <w:szCs w:val="32"/>
          <w:cs/>
        </w:rPr>
        <w:t>บริษัทจะจ่าย</w:t>
      </w:r>
    </w:p>
    <w:p w:rsidR="002B2B3F" w:rsidRPr="009F4D52" w:rsidRDefault="00FD3427" w:rsidP="006B4A93">
      <w:pPr>
        <w:pStyle w:val="ListParagraph"/>
        <w:ind w:left="567"/>
        <w:jc w:val="thaiDistribute"/>
        <w:rPr>
          <w:rFonts w:ascii="Angsana New" w:eastAsia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ผลประโยชน์นี้เพียงหนึ่งครั้ง ไม่ว่าจะเจ็บป่วยด้วยโรคร้ายแรงเฉียบพลันกี่โรคก็ตาม</w:t>
      </w:r>
      <w:r w:rsidRPr="009F4D52">
        <w:rPr>
          <w:rFonts w:ascii="Angsana New" w:eastAsia="Angsana New" w:hAnsi="Angsana New"/>
          <w:sz w:val="32"/>
          <w:szCs w:val="32"/>
          <w:cs/>
        </w:rPr>
        <w:t xml:space="preserve"> ต่อการเข้าพักรักษาตัวครั้งใดครั้งหนึ่ง</w:t>
      </w:r>
    </w:p>
    <w:p w:rsidR="009602BC" w:rsidRDefault="009602BC" w:rsidP="006B4A93">
      <w:pPr>
        <w:pStyle w:val="ListParagraph"/>
        <w:ind w:left="567"/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9602BC" w:rsidRDefault="009602BC" w:rsidP="006B4A93">
      <w:pPr>
        <w:pStyle w:val="ListParagraph"/>
        <w:ind w:left="567"/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D630AC" w:rsidRPr="009F4D52" w:rsidRDefault="00FD3427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pacing w:val="-8"/>
          <w:sz w:val="32"/>
          <w:szCs w:val="32"/>
          <w:cs/>
        </w:rPr>
        <w:t>ทั้งนี้ บริษัทจะไม่จ่ายผลประโยชน์นี้ ในกรณีการเข้ารับการรักษาในโรงพยาบาลในครั้งต่อๆ ไป เนื่องจากภาวะแทรกซ้อน หรือภาวะสืบเนื่อง ที่เกิดจากโรคเดียวกัน</w:t>
      </w:r>
    </w:p>
    <w:p w:rsidR="00956DD5" w:rsidRPr="009F4D52" w:rsidRDefault="00835348" w:rsidP="006B4A93">
      <w:pPr>
        <w:tabs>
          <w:tab w:val="left" w:pos="1134"/>
        </w:tabs>
        <w:ind w:left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อย่างไรก็ตาม</w:t>
      </w:r>
      <w:r w:rsidR="00E03B51" w:rsidRPr="009F4D52">
        <w:rPr>
          <w:rFonts w:ascii="Angsana New" w:hAnsi="Angsana New" w:cs="Angsana New"/>
          <w:sz w:val="32"/>
          <w:szCs w:val="32"/>
          <w:cs/>
        </w:rPr>
        <w:t xml:space="preserve"> ผลประโยชน์</w:t>
      </w:r>
      <w:r w:rsidR="004C128B" w:rsidRPr="009F4D52">
        <w:rPr>
          <w:rFonts w:ascii="Angsana New" w:hAnsi="Angsana New" w:cs="Angsana New"/>
          <w:sz w:val="32"/>
          <w:szCs w:val="32"/>
          <w:cs/>
        </w:rPr>
        <w:t>ในข้อ (</w:t>
      </w:r>
      <w:r w:rsidR="004C128B" w:rsidRPr="009F4D52">
        <w:rPr>
          <w:rFonts w:ascii="Angsana New" w:hAnsi="Angsana New" w:cs="Angsana New"/>
          <w:sz w:val="32"/>
          <w:szCs w:val="32"/>
        </w:rPr>
        <w:t>3</w:t>
      </w:r>
      <w:r w:rsidR="004C128B" w:rsidRPr="009F4D52">
        <w:rPr>
          <w:rFonts w:ascii="Angsana New" w:hAnsi="Angsana New" w:cs="Angsana New"/>
          <w:sz w:val="32"/>
          <w:szCs w:val="32"/>
          <w:cs/>
        </w:rPr>
        <w:t xml:space="preserve">) </w:t>
      </w:r>
      <w:r w:rsidR="00972043" w:rsidRPr="009F4D52">
        <w:rPr>
          <w:rFonts w:ascii="Angsana New" w:hAnsi="Angsana New" w:cs="Angsana New"/>
          <w:sz w:val="32"/>
          <w:szCs w:val="32"/>
          <w:cs/>
        </w:rPr>
        <w:t>จะไม่คุ้มครองถึงการวินิจฉัยโรคร้ายแรง</w:t>
      </w:r>
      <w:r w:rsidR="00712AA3" w:rsidRPr="009F4D52">
        <w:rPr>
          <w:rFonts w:ascii="Angsana New" w:hAnsi="Angsana New" w:cs="Angsana New"/>
          <w:sz w:val="32"/>
          <w:szCs w:val="32"/>
          <w:cs/>
        </w:rPr>
        <w:t>เฉียบพลัน</w:t>
      </w:r>
      <w:r w:rsidR="00972043" w:rsidRPr="009F4D52">
        <w:rPr>
          <w:rFonts w:ascii="Angsana New" w:hAnsi="Angsana New" w:cs="Angsana New"/>
          <w:sz w:val="32"/>
          <w:szCs w:val="32"/>
          <w:cs/>
        </w:rPr>
        <w:t>ที่มีสาเหตุมาจากการติดเชื้อ</w:t>
      </w:r>
      <w:r w:rsidR="005814A2" w:rsidRPr="009F4D52">
        <w:rPr>
          <w:rFonts w:ascii="Angsana New" w:hAnsi="Angsana New" w:cs="Angsana New"/>
          <w:sz w:val="32"/>
          <w:szCs w:val="32"/>
          <w:cs/>
        </w:rPr>
        <w:t>ไวรัส</w:t>
      </w:r>
      <w:r w:rsidR="00972043" w:rsidRPr="009F4D52">
        <w:rPr>
          <w:rFonts w:ascii="Angsana New" w:hAnsi="Angsana New" w:cs="Angsana New"/>
          <w:sz w:val="32"/>
          <w:szCs w:val="32"/>
          <w:cs/>
        </w:rPr>
        <w:t>ภูมิคุ้มกันบกพร่อง (</w:t>
      </w:r>
      <w:r w:rsidR="00972043" w:rsidRPr="009F4D52">
        <w:rPr>
          <w:rFonts w:ascii="Angsana New" w:hAnsi="Angsana New" w:cs="Angsana New"/>
          <w:sz w:val="32"/>
          <w:szCs w:val="32"/>
        </w:rPr>
        <w:t>HIV</w:t>
      </w:r>
      <w:r w:rsidR="005814A2" w:rsidRPr="009F4D52">
        <w:rPr>
          <w:rFonts w:ascii="Angsana New" w:hAnsi="Angsana New" w:cs="Angsana New"/>
          <w:sz w:val="32"/>
          <w:szCs w:val="32"/>
        </w:rPr>
        <w:t xml:space="preserve"> Positive</w:t>
      </w:r>
      <w:r w:rsidR="00972043" w:rsidRPr="009F4D52">
        <w:rPr>
          <w:rFonts w:ascii="Angsana New" w:hAnsi="Angsana New" w:cs="Angsana New"/>
          <w:sz w:val="32"/>
          <w:szCs w:val="32"/>
        </w:rPr>
        <w:t xml:space="preserve">) </w:t>
      </w:r>
      <w:r w:rsidR="00972043" w:rsidRPr="009F4D52">
        <w:rPr>
          <w:rFonts w:ascii="Angsana New" w:hAnsi="Angsana New" w:cs="Angsana New"/>
          <w:sz w:val="32"/>
          <w:szCs w:val="32"/>
          <w:cs/>
        </w:rPr>
        <w:t>หรือ</w:t>
      </w:r>
      <w:r w:rsidR="005814A2" w:rsidRPr="009F4D52">
        <w:rPr>
          <w:rFonts w:ascii="Angsana New" w:hAnsi="Angsana New" w:cs="Angsana New"/>
          <w:sz w:val="32"/>
          <w:szCs w:val="32"/>
          <w:cs/>
        </w:rPr>
        <w:t>ภาวะของโรคภูมิคุ้มกันบกพร่อง</w:t>
      </w:r>
      <w:r w:rsidR="00972043" w:rsidRPr="009F4D52">
        <w:rPr>
          <w:rFonts w:ascii="Angsana New" w:hAnsi="Angsana New" w:cs="Angsana New"/>
          <w:sz w:val="32"/>
          <w:szCs w:val="32"/>
          <w:cs/>
        </w:rPr>
        <w:t>เอดส์ (</w:t>
      </w:r>
      <w:r w:rsidR="00972043" w:rsidRPr="009F4D52">
        <w:rPr>
          <w:rFonts w:ascii="Angsana New" w:hAnsi="Angsana New" w:cs="Angsana New"/>
          <w:sz w:val="32"/>
          <w:szCs w:val="32"/>
        </w:rPr>
        <w:t xml:space="preserve">AIDS) </w:t>
      </w:r>
      <w:r w:rsidR="00972043" w:rsidRPr="009F4D52">
        <w:rPr>
          <w:rFonts w:ascii="Angsana New" w:hAnsi="Angsana New" w:cs="Angsana New"/>
          <w:sz w:val="32"/>
          <w:szCs w:val="32"/>
          <w:cs/>
        </w:rPr>
        <w:t>ไม่ว่าจะทางตรงหรือทางอ้อมก็ตาม</w:t>
      </w:r>
    </w:p>
    <w:p w:rsidR="00754BD8" w:rsidRPr="009F4D52" w:rsidRDefault="00972043" w:rsidP="006B4A93">
      <w:pPr>
        <w:ind w:left="567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ภายใต้วัตถุประสงค์ของสัญญาเพิ่มเติมนี้ เป็นที่เข้าใจว่า</w:t>
      </w:r>
      <w:r w:rsidR="00B8333B" w:rsidRPr="009F4D52">
        <w:rPr>
          <w:rFonts w:ascii="Angsana New" w:hAnsi="Angsana New" w:cs="Angsana New"/>
          <w:sz w:val="32"/>
          <w:szCs w:val="32"/>
        </w:rPr>
        <w:t xml:space="preserve"> </w:t>
      </w:r>
      <w:r w:rsidRPr="009F4D52">
        <w:rPr>
          <w:rFonts w:ascii="Angsana New" w:hAnsi="Angsana New" w:cs="Angsana New"/>
          <w:sz w:val="32"/>
          <w:szCs w:val="32"/>
          <w:cs/>
        </w:rPr>
        <w:t>การติดเชื้อ</w:t>
      </w:r>
      <w:r w:rsidR="005814A2"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cs="Angsana New"/>
          <w:sz w:val="32"/>
          <w:szCs w:val="32"/>
        </w:rPr>
        <w:t xml:space="preserve">HIV </w:t>
      </w:r>
      <w:r w:rsidRPr="009F4D52">
        <w:rPr>
          <w:rFonts w:ascii="Angsana New" w:hAnsi="Angsana New" w:cs="Angsana New"/>
          <w:sz w:val="32"/>
          <w:szCs w:val="32"/>
          <w:cs/>
        </w:rPr>
        <w:t>หรือ</w:t>
      </w:r>
      <w:r w:rsidR="005814A2" w:rsidRPr="009F4D52">
        <w:rPr>
          <w:rFonts w:ascii="Angsana New" w:hAnsi="Angsana New" w:cs="Angsana New"/>
          <w:sz w:val="32"/>
          <w:szCs w:val="32"/>
          <w:cs/>
        </w:rPr>
        <w:t xml:space="preserve"> โรคเอดส์ </w:t>
      </w:r>
      <w:r w:rsidRPr="009F4D52">
        <w:rPr>
          <w:rFonts w:ascii="Angsana New" w:hAnsi="Angsana New" w:cs="Angsana New"/>
          <w:sz w:val="32"/>
          <w:szCs w:val="32"/>
          <w:cs/>
        </w:rPr>
        <w:t>(</w:t>
      </w:r>
      <w:r w:rsidRPr="009F4D52">
        <w:rPr>
          <w:rFonts w:ascii="Angsana New" w:hAnsi="Angsana New" w:cs="Angsana New"/>
          <w:sz w:val="32"/>
          <w:szCs w:val="32"/>
        </w:rPr>
        <w:t>AIDS)</w:t>
      </w:r>
      <w:r w:rsidR="005814A2" w:rsidRPr="009F4D52">
        <w:rPr>
          <w:rFonts w:ascii="Angsana New" w:hAnsi="Angsana New" w:cs="Angsana New"/>
          <w:sz w:val="32"/>
          <w:szCs w:val="32"/>
        </w:rPr>
        <w:t xml:space="preserve">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 xml:space="preserve"> หมายถึง ภูมิคุ้มกันบกพร่อง (</w:t>
      </w:r>
      <w:r w:rsidR="00B37ABE" w:rsidRPr="009F4D52">
        <w:rPr>
          <w:rFonts w:ascii="Angsana New" w:hAnsi="Angsana New" w:cs="Angsana New"/>
          <w:sz w:val="32"/>
          <w:szCs w:val="32"/>
        </w:rPr>
        <w:t>Acquired Immune</w:t>
      </w:r>
      <w:r w:rsidR="00D630AC" w:rsidRPr="009F4D52">
        <w:rPr>
          <w:rFonts w:ascii="Angsana New" w:hAnsi="Angsana New" w:cs="Angsana New"/>
          <w:sz w:val="32"/>
          <w:szCs w:val="32"/>
        </w:rPr>
        <w:t xml:space="preserve"> 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Deficiency Syndrome)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 xml:space="preserve">ซึ่งเกิดจากการติดเชื้อไวรัสเอดส์ และให้หมายความรวมถึงการติดเชื้อจุลชีพฉวยโอกาส หรือการติดโรค หรือการเจ็บป่วยใดๆ ซึ่งโดยผลการตรวจเลือดแสดงเป็นเลือดบวกของไวรัส 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HIV (Human Immunodeficiency Virus)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>การติดเชื้อจุลชีพฉวยโอกาส ให้รวมถึงแต่ไม่จำกัดเฉพาะเชื้อที่ทำให้เกิดโรคปอดบวมหรือปอดอักเสบ (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Pneumocystis Carinii Pneumonia)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>เชื้อที่ทำให้เกิดโรคลำไส้อักเสบหรือเรื้อรัง (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Organism Causes Chronic Enteritis)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>เชื้อไวรัส และ/หรือเชื้อราที่แพร่กระจายอยู่ทั่วไป (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Disseminated Virus and/or Fungi Infection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>เนื้องอกร้ายแรง (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Malignant Neoplasm)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 xml:space="preserve">ให้รวมถึงแต่ไม่จำกัดเฉพาะเนื้องอก 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Kaposi’s Sarcoma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>มะเร็งต่อมน้ำเหลืองที่ระบบประสาทส่วนกลาง (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Central Nervous System Lymphoma)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>และ/หรือโรคร้ายแรงอื่นๆ ซึ่งเป็นที่รู้จักในปัจจุบันนี้ ว่าเป็นอาการของโรคภูมิคุ้มกันบกพร่อง (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Acquired Immunodeficiency Syndrome)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>หรือซึ่งเป็นสาเหตุที่ทำให้คนที่เป็น เสียชีวิตอย่างกะทันหัน เจ็บป่วย หรือทุพพลภาพ โรคภูมิคุ้มกันบกพร่อง (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AIDS)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 xml:space="preserve">ให้รวมถึงเชื้อไวรัส </w:t>
      </w:r>
      <w:r w:rsidR="00B37ABE" w:rsidRPr="009F4D52">
        <w:rPr>
          <w:rFonts w:ascii="Angsana New" w:hAnsi="Angsana New" w:cs="Angsana New"/>
          <w:sz w:val="32"/>
          <w:szCs w:val="32"/>
        </w:rPr>
        <w:t xml:space="preserve">HIV (Human  Immunodeficiency Virus) </w:t>
      </w:r>
      <w:r w:rsidR="00B37ABE" w:rsidRPr="009F4D52">
        <w:rPr>
          <w:rFonts w:ascii="Angsana New" w:hAnsi="Angsana New" w:cs="Angsana New"/>
          <w:sz w:val="32"/>
          <w:szCs w:val="32"/>
          <w:cs/>
        </w:rPr>
        <w:t>ที่ทำให้เกิดโรคสมองเสื่อม (</w:t>
      </w:r>
      <w:r w:rsidR="00B37ABE" w:rsidRPr="009F4D52">
        <w:rPr>
          <w:rFonts w:ascii="Angsana New" w:hAnsi="Angsana New" w:cs="Angsana New"/>
          <w:sz w:val="32"/>
          <w:szCs w:val="32"/>
        </w:rPr>
        <w:t>Encephalopathy Dementia)</w:t>
      </w:r>
    </w:p>
    <w:p w:rsidR="003A7ADE" w:rsidRPr="009F4D52" w:rsidRDefault="003A7ADE" w:rsidP="006B4A93">
      <w:pPr>
        <w:ind w:firstLine="993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A51E1D" w:rsidRPr="009F4D52" w:rsidRDefault="00D30346" w:rsidP="006B4A93">
      <w:pPr>
        <w:pStyle w:val="ListParagraph"/>
        <w:numPr>
          <w:ilvl w:val="0"/>
          <w:numId w:val="15"/>
        </w:numPr>
        <w:ind w:left="567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ผลประโยชน์</w:t>
      </w:r>
      <w:r w:rsidR="002C185F" w:rsidRPr="009F4D52">
        <w:rPr>
          <w:rFonts w:ascii="Angsana New" w:hAnsi="Angsana New"/>
          <w:b/>
          <w:bCs/>
          <w:sz w:val="32"/>
          <w:szCs w:val="32"/>
          <w:cs/>
        </w:rPr>
        <w:t>กรณีที่มีค่าใช้จ่ายในหมวดยากลับบ้าน</w:t>
      </w:r>
      <w:r w:rsidR="00B14B68" w:rsidRPr="009F4D5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51E1D" w:rsidRPr="009F4D52">
        <w:rPr>
          <w:rFonts w:ascii="Angsana New" w:hAnsi="Angsana New"/>
          <w:b/>
          <w:bCs/>
          <w:sz w:val="32"/>
          <w:szCs w:val="32"/>
          <w:cs/>
        </w:rPr>
        <w:t>ต่อการเข้ารับการรักษา</w:t>
      </w:r>
      <w:r w:rsidR="005A7DBD" w:rsidRPr="009F4D52">
        <w:rPr>
          <w:rFonts w:ascii="Angsana New" w:hAnsi="Angsana New"/>
          <w:b/>
          <w:bCs/>
          <w:sz w:val="32"/>
          <w:szCs w:val="32"/>
          <w:cs/>
        </w:rPr>
        <w:t>ในโรง</w:t>
      </w:r>
      <w:r w:rsidR="00A51E1D" w:rsidRPr="009F4D52">
        <w:rPr>
          <w:rFonts w:ascii="Angsana New" w:hAnsi="Angsana New"/>
          <w:b/>
          <w:bCs/>
          <w:sz w:val="32"/>
          <w:szCs w:val="32"/>
          <w:cs/>
        </w:rPr>
        <w:t xml:space="preserve">พยาบาลในแต่ละครั้ง </w:t>
      </w:r>
    </w:p>
    <w:p w:rsidR="0024582F" w:rsidRPr="009F4D52" w:rsidRDefault="002C185F" w:rsidP="006B4A93">
      <w:pPr>
        <w:ind w:left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หากผู้เอาประกันภัยได้รับผลประโยชน์ตามข้อ (1)  และมีค่าใช้จ่ายในหมวดยากลับบ้านตามความจำเป็น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Pr="009F4D52">
        <w:rPr>
          <w:rFonts w:ascii="Angsana New" w:hAnsi="Angsana New" w:cs="Angsana New"/>
          <w:sz w:val="32"/>
          <w:szCs w:val="32"/>
          <w:cs/>
        </w:rPr>
        <w:t>ทางการแพทย์ หลังจากการเข้ารับการรักษาในโรงพยาบาลเป็นผู้ป่วยใน รวมทั้งกรณีผู้ป่วยในที่ไม่ต้องรักษาตัวในโรงพยาบาล (</w:t>
      </w:r>
      <w:r w:rsidRPr="009F4D52">
        <w:rPr>
          <w:rFonts w:ascii="Angsana New" w:hAnsi="Angsana New" w:cs="Angsana New"/>
          <w:sz w:val="32"/>
          <w:szCs w:val="32"/>
        </w:rPr>
        <w:t xml:space="preserve">Day Case) </w:t>
      </w:r>
      <w:r w:rsidRPr="009F4D52">
        <w:rPr>
          <w:rFonts w:ascii="Angsana New" w:hAnsi="Angsana New" w:cs="Angsana New"/>
          <w:sz w:val="32"/>
          <w:szCs w:val="32"/>
          <w:cs/>
        </w:rPr>
        <w:t>ตามที่ระบุไว้ในบันทึกสลักหลังของสัญญาเพิ่มเติมนี้ บริษัทจะจ่ายผลประโยชน์</w:t>
      </w:r>
      <w:r w:rsidR="00F66AEC" w:rsidRPr="009F4D52">
        <w:rPr>
          <w:rFonts w:ascii="Angsana New" w:hAnsi="Angsana New" w:cs="Angsana New"/>
          <w:sz w:val="32"/>
          <w:szCs w:val="32"/>
          <w:cs/>
        </w:rPr>
        <w:t>นี้</w:t>
      </w:r>
      <w:r w:rsidRPr="009F4D52">
        <w:rPr>
          <w:rFonts w:ascii="Angsana New" w:hAnsi="Angsana New" w:cs="Angsana New"/>
          <w:sz w:val="32"/>
          <w:szCs w:val="32"/>
          <w:cs/>
        </w:rPr>
        <w:t>ตามจำนวนที่ระบุไว้ในหน้าตารางผลประโยชน์ของสัญญาเพิ่มเติมนี้</w:t>
      </w:r>
      <w:r w:rsidR="002B2B3F" w:rsidRPr="009F4D52">
        <w:rPr>
          <w:rFonts w:ascii="Angsana New" w:eastAsia="Angsana New" w:hAnsi="Angsana New" w:cs="Angsana New"/>
          <w:sz w:val="32"/>
          <w:szCs w:val="32"/>
          <w:cs/>
        </w:rPr>
        <w:t>เพียงหนึ่งครั้ง</w:t>
      </w:r>
      <w:r w:rsidR="002B2B3F"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cs="Angsana New"/>
          <w:sz w:val="32"/>
          <w:szCs w:val="32"/>
          <w:cs/>
        </w:rPr>
        <w:t>ต่อการเข้ารับการรักษาในโรงพยาบาลแต่ละครั้ง</w:t>
      </w:r>
      <w:r w:rsidR="00CE659F" w:rsidRPr="009F4D52">
        <w:rPr>
          <w:rFonts w:ascii="Angsana New" w:hAnsi="Angsana New" w:cs="Angsana New"/>
          <w:sz w:val="32"/>
          <w:szCs w:val="32"/>
          <w:cs/>
        </w:rPr>
        <w:t xml:space="preserve">      </w:t>
      </w:r>
    </w:p>
    <w:p w:rsidR="0011180A" w:rsidRPr="009F4D52" w:rsidRDefault="0011180A" w:rsidP="00F66AEC">
      <w:pPr>
        <w:ind w:firstLine="993"/>
        <w:jc w:val="thaiDistribute"/>
        <w:rPr>
          <w:rFonts w:ascii="Angsana New" w:hAnsi="Angsana New" w:cs="Angsana New"/>
          <w:sz w:val="32"/>
          <w:szCs w:val="32"/>
        </w:rPr>
      </w:pPr>
    </w:p>
    <w:p w:rsidR="003F087A" w:rsidRPr="009F4D52" w:rsidRDefault="00D30346" w:rsidP="006B4A93">
      <w:pPr>
        <w:pStyle w:val="ListParagraph"/>
        <w:numPr>
          <w:ilvl w:val="0"/>
          <w:numId w:val="15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ผลประโยชน์กรณีเสียชีวิต</w:t>
      </w:r>
    </w:p>
    <w:p w:rsidR="00F00069" w:rsidRPr="009F4D52" w:rsidRDefault="00D30346" w:rsidP="0035476F">
      <w:pPr>
        <w:autoSpaceDE w:val="0"/>
        <w:autoSpaceDN w:val="0"/>
        <w:adjustRightInd w:val="0"/>
        <w:ind w:left="567"/>
        <w:jc w:val="thaiDistribute"/>
        <w:rPr>
          <w:rFonts w:ascii="Angsana New" w:eastAsia="MS Mincho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หากผู้เอาประกันภัยได้รับบาดเจ็บจากอุบัติเหตุ หรือเจ็บป่วยจนเป็นเหตุให้ผู้เอาประกันภัยเสียชีวิต</w:t>
      </w:r>
      <w:r w:rsidR="00E056B0"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cs="Angsana New"/>
          <w:sz w:val="32"/>
          <w:szCs w:val="32"/>
          <w:cs/>
        </w:rPr>
        <w:t>บริษัทจะจ่ายผลประโยชน์</w:t>
      </w:r>
      <w:r w:rsidR="00F66AEC" w:rsidRPr="009F4D52">
        <w:rPr>
          <w:rFonts w:ascii="Angsana New" w:hAnsi="Angsana New" w:cs="Angsana New"/>
          <w:sz w:val="32"/>
          <w:szCs w:val="32"/>
          <w:cs/>
        </w:rPr>
        <w:t>นี้</w:t>
      </w:r>
      <w:r w:rsidRPr="009F4D52">
        <w:rPr>
          <w:rFonts w:ascii="Angsana New" w:hAnsi="Angsana New" w:cs="Angsana New"/>
          <w:sz w:val="32"/>
          <w:szCs w:val="32"/>
          <w:cs/>
        </w:rPr>
        <w:t>ตามจำนวนที่ระบุไว้ในหน้าตารางผลประโยชน์</w:t>
      </w:r>
      <w:r w:rsidR="002E1317" w:rsidRPr="009F4D52">
        <w:rPr>
          <w:rFonts w:ascii="Angsana New" w:eastAsia="MS Mincho" w:hAnsi="Angsana New" w:cs="Angsana New"/>
          <w:sz w:val="32"/>
          <w:szCs w:val="32"/>
          <w:cs/>
        </w:rPr>
        <w:t>ของสัญญาเพิ่มเติมนี้</w:t>
      </w:r>
      <w:r w:rsidR="002E1317" w:rsidRPr="009F4D52">
        <w:rPr>
          <w:rFonts w:ascii="Angsana New" w:eastAsia="MS Mincho" w:hAnsi="Angsana New" w:cs="Angsana New"/>
          <w:sz w:val="32"/>
          <w:szCs w:val="32"/>
        </w:rPr>
        <w:t xml:space="preserve"> </w:t>
      </w:r>
    </w:p>
    <w:p w:rsidR="00C162D8" w:rsidRPr="0035476F" w:rsidRDefault="007C3A34" w:rsidP="007C3A34">
      <w:pPr>
        <w:ind w:left="567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8D3CEA">
        <w:rPr>
          <w:rFonts w:ascii="Angsana New" w:hAnsi="Angsana New" w:cs="Angsana New"/>
          <w:sz w:val="32"/>
          <w:szCs w:val="32"/>
          <w:cs/>
        </w:rPr>
        <w:tab/>
      </w:r>
      <w:r w:rsidRPr="008D3CEA">
        <w:rPr>
          <w:rFonts w:ascii="Angsana New" w:hAnsi="Angsana New" w:cs="Angsana New"/>
          <w:sz w:val="32"/>
          <w:szCs w:val="32"/>
          <w:cs/>
        </w:rPr>
        <w:tab/>
      </w:r>
      <w:r w:rsidR="00C162D8" w:rsidRPr="0035476F">
        <w:rPr>
          <w:rFonts w:ascii="Angsana New" w:hAnsi="Angsana New" w:cs="Angsana New"/>
          <w:sz w:val="32"/>
          <w:szCs w:val="32"/>
          <w:cs/>
        </w:rPr>
        <w:t>ในกรณีที่ผู้รับประโยชน์ฆ่าผู้เอาประกันภัยโดยเจตนา บริษัทจะจ่ายผลประโยชน์กรณีเสียชีวิตให้แก่ทายาทของผู้เอาประกันภัย หากผู้รับประโยชน์มีมากกว่าหนึ่งคน บริษัทจะจ่ายผลประโยชน์กรณีเสียชีวิตให้แก่ผู้รับประโยชน์ที่ไม่มีส่วนร่วมในการฆ่าผู้เอาประกันภัยโดยเจตนาตามส่วน สำหรับส่วนของผู้รับประโยชน์ที่ฆ่าผู้เอาประกันภัยซึ่งไม่มีสิทธิได้รับนั้น บริษัทจะจ่ายผลประโยชน์กรณีเสียชีวิต</w:t>
      </w:r>
      <w:r w:rsidR="00730219" w:rsidRPr="00AF47C4">
        <w:rPr>
          <w:rFonts w:ascii="Angsana New" w:hAnsi="Angsana New" w:cs="Angsana New" w:hint="cs"/>
          <w:sz w:val="32"/>
          <w:szCs w:val="32"/>
          <w:cs/>
        </w:rPr>
        <w:t>เฉพาะส่วนของผู้ที่ฆ่าผู้เอาประกันภัยซึ่งไม่มีสิทธิได้รับ</w:t>
      </w:r>
      <w:r w:rsidR="00C162D8" w:rsidRPr="00AF47C4">
        <w:rPr>
          <w:rFonts w:ascii="Angsana New" w:hAnsi="Angsana New" w:cs="Angsana New"/>
          <w:sz w:val="32"/>
          <w:szCs w:val="32"/>
          <w:cs/>
        </w:rPr>
        <w:t>ให้แก่ทายาทของผู้เอาประกันภัย</w:t>
      </w:r>
    </w:p>
    <w:p w:rsidR="009602BC" w:rsidRDefault="009602BC" w:rsidP="00C646EA">
      <w:pPr>
        <w:ind w:left="567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C646EA">
      <w:pPr>
        <w:ind w:left="567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DB1C3F" w:rsidRDefault="00DB1C3F" w:rsidP="00C646EA">
      <w:pPr>
        <w:ind w:left="567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C162D8" w:rsidRPr="009F4D52" w:rsidRDefault="00C162D8" w:rsidP="00C646EA">
      <w:pPr>
        <w:ind w:left="567" w:firstLine="72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35476F">
        <w:rPr>
          <w:rFonts w:ascii="Angsana New" w:hAnsi="Angsana New" w:cs="Angsana New"/>
          <w:sz w:val="32"/>
          <w:szCs w:val="32"/>
          <w:cs/>
        </w:rPr>
        <w:t>บริษัทจะไม่จ่ายเงินตามผลประโยชน์กรณีเสียชีวิต เมื่อปรากฏว่า ผู้เอาประกันภัยฆ่าตัวตาย ด้วยใจสมัคร</w:t>
      </w:r>
      <w:r w:rsidR="00594555" w:rsidRPr="00594555">
        <w:rPr>
          <w:rFonts w:ascii="Angsana New" w:hAnsi="Angsana New" w:cs="Angsana New"/>
          <w:sz w:val="32"/>
          <w:szCs w:val="32"/>
          <w:cs/>
        </w:rPr>
        <w:t>ภายในหนึ่งปี (1 ปี</w:t>
      </w:r>
      <w:r w:rsidR="00594555" w:rsidRPr="00AF47C4">
        <w:rPr>
          <w:rFonts w:ascii="Angsana New" w:hAnsi="Angsana New" w:cs="Angsana New"/>
          <w:sz w:val="32"/>
          <w:szCs w:val="32"/>
          <w:cs/>
        </w:rPr>
        <w:t>) นับตั้งแต่วันเริ่มมีผลคุ้มครองตามสัญญาเพิ่มเติม หรือหากมีการต่ออายุกรณีสัญญาเพิ่มเติมสิ้นผลบังคับ (</w:t>
      </w:r>
      <w:r w:rsidR="00594555" w:rsidRPr="00AF47C4">
        <w:rPr>
          <w:rFonts w:ascii="Angsana New" w:hAnsi="Angsana New" w:cs="Angsana New"/>
          <w:sz w:val="32"/>
          <w:szCs w:val="32"/>
        </w:rPr>
        <w:t xml:space="preserve">Reinstatement) </w:t>
      </w:r>
      <w:r w:rsidR="00594555" w:rsidRPr="00AF47C4">
        <w:rPr>
          <w:rFonts w:ascii="Angsana New" w:hAnsi="Angsana New" w:cs="Angsana New"/>
          <w:sz w:val="32"/>
          <w:szCs w:val="32"/>
          <w:cs/>
        </w:rPr>
        <w:t>ให้นับตั้งแต่วันเริ่มมีผลคุ้มครองตามการต่ออายุครั้งสุดท้าย แล้วแต่กรณีใดจะเกิดขึ้นภายหลัง</w:t>
      </w:r>
    </w:p>
    <w:p w:rsidR="00C162D8" w:rsidRPr="007D7A95" w:rsidRDefault="00C162D8" w:rsidP="007869EF">
      <w:pPr>
        <w:ind w:left="567" w:firstLine="567"/>
        <w:jc w:val="thaiDistribute"/>
      </w:pPr>
    </w:p>
    <w:p w:rsidR="0035476F" w:rsidRDefault="0035476F" w:rsidP="006B4A93">
      <w:pPr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:rsidR="00D4330C" w:rsidRPr="009F4D52" w:rsidRDefault="00D4330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063A57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2211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F00069" w:rsidRPr="009F4D52" w:rsidRDefault="00F00069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5476F" w:rsidRPr="009F4D52" w:rsidRDefault="0035476F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C4B24" w:rsidRDefault="002C4B24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C4B24" w:rsidRDefault="002C4B24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C4B24" w:rsidRDefault="002C4B24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CC5C75" w:rsidRPr="009F4D52" w:rsidRDefault="00CC5C75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Default="00754BD8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Pr="009F4D52" w:rsidRDefault="009602BC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B1C3F" w:rsidRDefault="00DB1C3F" w:rsidP="006B4A93">
      <w:pPr>
        <w:jc w:val="center"/>
        <w:rPr>
          <w:rFonts w:ascii="Angsana New" w:hAnsi="Angsana New" w:cs="Angsana New"/>
          <w:b/>
          <w:bCs/>
          <w:sz w:val="36"/>
          <w:szCs w:val="36"/>
          <w:u w:val="single"/>
        </w:rPr>
      </w:pPr>
    </w:p>
    <w:p w:rsidR="00754BD8" w:rsidRPr="009F4D52" w:rsidRDefault="00754BD8" w:rsidP="006B4A93">
      <w:pPr>
        <w:jc w:val="center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F4D52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ข้อกำหนดทั่วไป</w:t>
      </w:r>
    </w:p>
    <w:p w:rsidR="00754BD8" w:rsidRPr="009F4D52" w:rsidRDefault="00754BD8" w:rsidP="00754BD8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54BD8" w:rsidRPr="009F4D52" w:rsidRDefault="00754BD8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สัญญาประกันภัย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สัญญาเพิ่มเติมฉบับนี้ ถือเป็นส่วนหนึ่งของกรมธรรม์ที่สัญญาเพิ่มเติมนี้แนบอยู่  และสัญญาเพิ่มเติมนี้จะมี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9F4D52">
        <w:rPr>
          <w:rFonts w:ascii="Angsana New" w:hAnsi="Angsana New"/>
          <w:sz w:val="32"/>
          <w:szCs w:val="32"/>
          <w:cs/>
        </w:rPr>
        <w:t>ผลบังคับต่อเมื่อได้มีการชำระเบี้ยประกันภัยของสัญญาเพิ่มเติมนี้  บรรดาเงื่อนไขและข้อกำหนดที่ปรากฏในกรมธรรม์ที่สัญญาเพิ่มเติมนี้แนบอยู่  หากขัดหรือแย้งกับสัญญาเพิ่มเติมให้ใช้ข้อความตามสัญญาเพิ่มเติมบังคับ ส่วนข้อความที่ไม่ขัดหรือแย้งให้ใช้ข้อความในกรมธรรม์ประกันภัยอนุโลมบังคับใช้กับสัญญาเพิ่มเติมนี้ด้วย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54BD8" w:rsidRPr="009F4D52" w:rsidRDefault="00754BD8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การแจ้งและการเรียกร้อง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ผู้เอาประกันภัย  หรือตัวแทนของผู้เอาประกันภัยแล้วแต่กรณี  จะต้องแจ้งให้บริษัททราบถึงการบาดเจ็บหรือ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</w:t>
      </w:r>
      <w:r w:rsidRPr="009F4D52">
        <w:rPr>
          <w:rFonts w:ascii="Angsana New" w:hAnsi="Angsana New"/>
          <w:sz w:val="32"/>
          <w:szCs w:val="32"/>
          <w:cs/>
        </w:rPr>
        <w:t>การเจ็บป่วย ที่อาจเป็นเหตุแห่งการเรียกร้องผลประโยชน์ตามสัญญาเพิ่มเติมนี้โดยไม่ชักช้า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ในกรณีที่มีการเสียชีวิต ต้องแจ้งให้บริษัททราบในทันที เว้นแต่จะพิสูจน์ได้ว่ามีเหตุจำเป็นอันสมควรจึงไม่อาจแจ้งให้บริษัททราบดังที่ได้กล่าวมาแล้วข้างต้นได้ แต่ได้แจ้งโดยเร็วที่สุดเท่าที่จะกระทำได้แล้ว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3A7ADE" w:rsidRPr="009F4D52" w:rsidRDefault="003A7ADE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การส่งหลักฐานเรียกร้อง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ผู้เอาประกันภัย หรือตัวแทนผู้เอาประกันภัย ต้องส่งหลักฐานภายใน  30  วันนับจากวันที่ออกจากโรงพยาบาลตามแบบฟอร์มที่บริษัทกำหนด พร้อมสำเนาใบเสร็จรับเงินที่แสดงรายการค่าใช้จ่ายและใบรับรองแพทย์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การไม่ส่งหลักฐานภายในระยะเวลาดังกล่าวไม่ทำให้สิทธิในการเรียกร้องเสียไป  หากแสดงให้เห็นได้ว่ามี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9F4D52">
        <w:rPr>
          <w:rFonts w:ascii="Angsana New" w:hAnsi="Angsana New"/>
          <w:sz w:val="32"/>
          <w:szCs w:val="32"/>
          <w:cs/>
        </w:rPr>
        <w:t xml:space="preserve">เหตุจำเป็นอันสมควรที่ไม่สามารถส่งหลักฐานดังกล่าวได้ภายในระยะเวลาที่กำหนด  แต่ได้ส่งโดยเร็วที่สุดเท่าที่จะกระทำได้แล้ว 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7ADE" w:rsidRPr="009F4D52" w:rsidRDefault="003A7ADE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การตรวจทางการแพทย์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ภายในระยะเวลาอันสมควร บริษัทมีสิทธิตรวจสอบประวัติการรักษาพยาบาลและการตรวจวินิจฉัยของ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9F4D52">
        <w:rPr>
          <w:rFonts w:ascii="Angsana New" w:hAnsi="Angsana New"/>
          <w:sz w:val="32"/>
          <w:szCs w:val="32"/>
          <w:cs/>
        </w:rPr>
        <w:t>ผู้เอาประกันภัยเท่าที่จำเป็นกับการประกันภัยนี้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ในกรณีที่ผู้เอาประกันภัย ไม่ยินยอมให้บริษัทตรวจสอบประวัติการรักษาพยาบาลและการตรวจวินิจฉัยของ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9F4D52">
        <w:rPr>
          <w:rFonts w:ascii="Angsana New" w:hAnsi="Angsana New"/>
          <w:sz w:val="32"/>
          <w:szCs w:val="32"/>
          <w:cs/>
        </w:rPr>
        <w:t>ผู้เอาประกันภัย เพื่อประกอบการพิจารณาจ่ายผลประโยชน์นั้น บริษัทสงวนสิทธิ์ที่จะปฏิเสธการให้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9F4D52">
        <w:rPr>
          <w:rFonts w:ascii="Angsana New" w:hAnsi="Angsana New"/>
          <w:sz w:val="32"/>
          <w:szCs w:val="32"/>
          <w:cs/>
        </w:rPr>
        <w:t>ความคุ้มครองแก่ผู้เอาประกันภัย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3A7ADE" w:rsidRPr="009F4D52" w:rsidRDefault="003A7ADE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การจ่ายเงินผลประโยชน์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ผลประโยชน์ทั้งปวงตามสัญญาเพิ่มเติมฉบับนี้จะจ่ายให้แก่ผู้เอาประกันภัย และการจ่ายเงินใดๆ ให้แก่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9F4D52">
        <w:rPr>
          <w:rFonts w:ascii="Angsana New" w:hAnsi="Angsana New"/>
          <w:sz w:val="32"/>
          <w:szCs w:val="32"/>
          <w:cs/>
        </w:rPr>
        <w:t xml:space="preserve">ผู้เอาประกันภัย ถือว่าเป็นการปลดเปลื้องความรับผิดชอบตามกฎหมายของบริษัทภายใต้สัญญาเพิ่มเติมฉบับนี้ 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กรณีผู้เอาประกันภัยเสียชีวิต บริษัทจะจ่ายผลประโยชน์ตามสัญญาเพิ่มเติมนี้ให้แก่ผู้รับประโยชน์ตามที่ระบุไว้ในกรมธรรม์ประกันภัย หรือบันทึกสลักหลัง (ถ้ามี)</w:t>
      </w:r>
    </w:p>
    <w:p w:rsidR="003A7ADE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DB1C3F" w:rsidRDefault="00DB1C3F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9602BC" w:rsidRPr="009F4D52" w:rsidRDefault="009602BC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3A7ADE" w:rsidRPr="009F4D52" w:rsidRDefault="003A7ADE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การต่ออายุเมื่อครบรอบปีกรมธรรม์ (</w:t>
      </w:r>
      <w:r w:rsidRPr="009F4D52">
        <w:rPr>
          <w:rFonts w:ascii="Angsana New" w:hAnsi="Angsana New"/>
          <w:b/>
          <w:bCs/>
          <w:sz w:val="32"/>
          <w:szCs w:val="32"/>
        </w:rPr>
        <w:t>Renewal)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สัญญาเพิ่มเติมนี้อาจต่ออายุเมื่อครบรอบปีกรมธรรม์ของวันที่ในกรมธรรม์ประกันภัย จนถึงรอบปีกรมธรรม์ที่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</w:t>
      </w:r>
      <w:r w:rsidRPr="009F4D52">
        <w:rPr>
          <w:rFonts w:ascii="Angsana New" w:hAnsi="Angsana New"/>
          <w:sz w:val="32"/>
          <w:szCs w:val="32"/>
          <w:cs/>
        </w:rPr>
        <w:t>ผู้เอาประกันภัยมีอายุ ...... ปี โดยการชำระเบี้ยประกันภัยในวันหรือก่อนวันครบกำหนดชำระเบี้ยประกันภัยตามอัตราเบี้ยประกันภัยของบริษัทที่ใช้บังคับอยู่ในขณะนั้น โดยอัตราเบี้ยประกันภัยดังกล่าวจะคำนวณตามอายุของผู้เอาประกันภัย ณ วันต่ออายุสัญญาเพิ่มเติมนี้ ทั้งนี้ บริษัทมีสิทธิที่จะทบทวนและปรับปรุงอัตราเบี้ยประกันภัยได้เป็นครั้งคราวโดยความเห็นชอบของนายทะเบียน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บริษัทขอสงวนสิทธิในการต่ออายุในรอบปีกรมธรรม์ถัดไป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7ADE" w:rsidRPr="009F4D52" w:rsidRDefault="003A7ADE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การสิ้นผลบังคับของสัญญาเพิ่มเติม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สัญญาเพิ่มเติมนี้จะสิ้นผลบังคับทันทีโดยอัตโนมัติ ในกรณีหนึ่งกรณีใดดังต่อไปนี้</w:t>
      </w:r>
    </w:p>
    <w:p w:rsidR="003A7ADE" w:rsidRPr="009F4D52" w:rsidRDefault="003A7ADE" w:rsidP="006B4A93">
      <w:pPr>
        <w:pStyle w:val="ListParagraph"/>
        <w:numPr>
          <w:ilvl w:val="1"/>
          <w:numId w:val="32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เมื่อผู้เอาประกันภัยเสียชีวิต หรือ</w:t>
      </w:r>
    </w:p>
    <w:p w:rsidR="003A7ADE" w:rsidRPr="009F4D52" w:rsidRDefault="003A7ADE" w:rsidP="006B4A93">
      <w:pPr>
        <w:pStyle w:val="ListParagraph"/>
        <w:numPr>
          <w:ilvl w:val="1"/>
          <w:numId w:val="32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เมื่อไม่ชำระเบี้ยประกันภัยของสัญญาเพิ่มเติมนี้ภายในระยะเวลาผ่อนผัน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เว้นแต่กรณีที่มีการกู้ยืมเพื่อชำระเบี้ยประกันภัยอัตโนมัติ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</w:t>
      </w:r>
    </w:p>
    <w:p w:rsidR="003A7ADE" w:rsidRPr="009F4D52" w:rsidRDefault="003A7ADE" w:rsidP="006B4A93">
      <w:pPr>
        <w:pStyle w:val="ListParagraph"/>
        <w:numPr>
          <w:ilvl w:val="1"/>
          <w:numId w:val="32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ณ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วันที่ครบรอบปีกรมธรรม์ที่ผู้เอาประกันภัย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มีอายุครบ</w:t>
      </w:r>
      <w:r w:rsidRPr="009F4D52">
        <w:rPr>
          <w:rFonts w:ascii="Angsana New" w:hAnsi="Angsana New"/>
          <w:sz w:val="32"/>
          <w:szCs w:val="32"/>
          <w:cs/>
        </w:rPr>
        <w:t xml:space="preserve"> ...... </w:t>
      </w:r>
      <w:r w:rsidRPr="009F4D52">
        <w:rPr>
          <w:rFonts w:ascii="Angsana New" w:hAnsi="Angsana New" w:hint="cs"/>
          <w:sz w:val="32"/>
          <w:szCs w:val="32"/>
          <w:cs/>
        </w:rPr>
        <w:t>ปี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</w:t>
      </w:r>
    </w:p>
    <w:p w:rsidR="003A7ADE" w:rsidRPr="009F4D52" w:rsidRDefault="003A7ADE" w:rsidP="006B4A93">
      <w:pPr>
        <w:pStyle w:val="ListParagraph"/>
        <w:numPr>
          <w:ilvl w:val="1"/>
          <w:numId w:val="32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เมื่อกรมธรรม์ประกันภัยเปลี่ยนเป็นกรมธรรม์ใช้เงินสำเร็จ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</w:t>
      </w:r>
      <w:r w:rsidR="00B85106" w:rsidRPr="009F4D52">
        <w:rPr>
          <w:rFonts w:ascii="Angsana New" w:hAnsi="Angsana New"/>
          <w:sz w:val="32"/>
          <w:szCs w:val="32"/>
          <w:cs/>
        </w:rPr>
        <w:t>แปลงเป็นการประกันภัยแบบขยายเวลา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หรือมีการเวนคืน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และหากสัญญาเพิ่มเติมฉบับนี้ยังมีความคุ้มครองเหลืออยู่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บริษัทจะคืนเบี้ยประกันภัยส่วนที่ยังไม่ได้ให้ความคุ้มครองตามส่วนให้แก่ผู้เอาประกันภัย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</w:t>
      </w:r>
    </w:p>
    <w:p w:rsidR="003A7ADE" w:rsidRPr="009F4D52" w:rsidRDefault="003A7ADE" w:rsidP="006B4A93">
      <w:pPr>
        <w:pStyle w:val="ListParagraph"/>
        <w:numPr>
          <w:ilvl w:val="1"/>
          <w:numId w:val="32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เมื่อกรมธรรม์ประกันภัยครบกำหนดสัญญา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หรือสิ้นผลบังคับ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</w:t>
      </w:r>
    </w:p>
    <w:p w:rsidR="003A7ADE" w:rsidRPr="009F4D52" w:rsidRDefault="003A7ADE" w:rsidP="006B4A93">
      <w:pPr>
        <w:pStyle w:val="ListParagraph"/>
        <w:numPr>
          <w:ilvl w:val="1"/>
          <w:numId w:val="32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เมื่อผู้เอาประกันภัยหรือบริษัทบอกเลิกสัญญาเพิ่มเติมนี้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</w:p>
    <w:p w:rsidR="003A7ADE" w:rsidRPr="009F4D52" w:rsidRDefault="003A7ADE" w:rsidP="006B4A93">
      <w:pPr>
        <w:pStyle w:val="ListParagraph"/>
        <w:numPr>
          <w:ilvl w:val="1"/>
          <w:numId w:val="32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เมื่อบริษัทไม่ต่ออายุสัญญาเพิ่มเติมนี้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ณ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วันครบรอบปีกรมธรรม์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โดยบริษัทจะต้องบอกกล่าวล่วงหน้าเป็นลายลักษณ์อักษรไม่น้อยกว่า</w:t>
      </w:r>
      <w:r w:rsidRPr="009F4D52">
        <w:rPr>
          <w:rFonts w:ascii="Angsana New" w:hAnsi="Angsana New"/>
          <w:sz w:val="32"/>
          <w:szCs w:val="32"/>
          <w:cs/>
        </w:rPr>
        <w:t xml:space="preserve"> 30 </w:t>
      </w:r>
      <w:r w:rsidRPr="009F4D52">
        <w:rPr>
          <w:rFonts w:ascii="Angsana New" w:hAnsi="Angsana New" w:hint="cs"/>
          <w:sz w:val="32"/>
          <w:szCs w:val="32"/>
          <w:cs/>
        </w:rPr>
        <w:t>วันโดยทางไปรษณีย์ลงทะเบียนถึงผู้เอาประกันภัย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การสิ้นผลบังคับของสัญญาเพิ่มเติมนี้จะไม่กระทบกระเทือนสิทธิเรียกร้องใดๆ ที่มีอยู่ก่อนการสิ้นผลบังคับของสัญญาเพิ่มเติมนี้ การที่บริษัทได้รับชำระเบี้ยประกันภัย หลังจากการสิ้นผลบังคับของสัญญาเพิ่มเติมนี้จะไม่ก่อให้เกิดความรับผิดใดๆ ต่อบริษัท  แต่บริษัทจะคืนเบี้ยประกันภัยดังกล่าวให้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7ADE" w:rsidRPr="009F4D52" w:rsidRDefault="003A7ADE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การบอกเลิกสัญญา</w:t>
      </w:r>
    </w:p>
    <w:p w:rsidR="000E5698" w:rsidRPr="009F4D52" w:rsidRDefault="003A7ADE" w:rsidP="006B4A93">
      <w:pPr>
        <w:pStyle w:val="ListParagraph"/>
        <w:numPr>
          <w:ilvl w:val="1"/>
          <w:numId w:val="35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ผู้เอาประกันภัยมีสิทธิบอกเลิกสัญญาเพิ่มเติมนี้ โดยการบอกกล่าวเป็นลายลักษณ์อักษรถึงบริษัท</w:t>
      </w:r>
    </w:p>
    <w:p w:rsidR="003A7ADE" w:rsidRPr="009F4D52" w:rsidRDefault="003A7ADE" w:rsidP="006B4A93">
      <w:pPr>
        <w:pStyle w:val="ListParagraph"/>
        <w:numPr>
          <w:ilvl w:val="1"/>
          <w:numId w:val="35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บริษัทมีสิทธิบอกเลิกสัญญาเพิ่มเติมนี้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โดยการบอกกล่าวล่วงหน้าเป็นลายลักษณ์อักษรไม่น้อยกว่า</w:t>
      </w:r>
      <w:r w:rsidRPr="009F4D52">
        <w:rPr>
          <w:rFonts w:ascii="Angsana New" w:hAnsi="Angsana New"/>
          <w:sz w:val="32"/>
          <w:szCs w:val="32"/>
          <w:cs/>
        </w:rPr>
        <w:t xml:space="preserve"> 30 </w:t>
      </w:r>
      <w:r w:rsidRPr="009F4D52">
        <w:rPr>
          <w:rFonts w:ascii="Angsana New" w:hAnsi="Angsana New" w:hint="cs"/>
          <w:sz w:val="32"/>
          <w:szCs w:val="32"/>
          <w:cs/>
        </w:rPr>
        <w:t>วันโดยทางไปรษณีย์ลงทะเบียนถึงผู้เอาประกันภัย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ากปรากฏหลักฐานชัดเจนต่อบริษัทว่าผู้เอาประกันภัยได้กระทำการโดยทุจริตเพื่อให้ตนเองหรือผู้อื่นได้รับประโยชน์จากการประกันภัยนี้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ทั้งนี้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บริษัทจะไม่รับผิดสำหรับการเรียกร้องค่าสินไหมทดแทนอันเกิดจากการกระทำดังกล่าวข้างต้น</w:t>
      </w:r>
    </w:p>
    <w:p w:rsidR="003A7ADE" w:rsidRPr="009F4D52" w:rsidRDefault="003A7ADE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การบอกเลิกสัญญาทั้งสองกรณีข้างต้น บริษัทจะคืนเบี้ยประกันภัยให้แก่ผู้เอาประกันภัยโดยหักเบี้ยประกันภัยสำหรับระยะเวลาที่สัญญาเพิ่มเติมนี้ได้ให้ความคุ้มครองมาแล้วออกตามสัดส่วน</w:t>
      </w:r>
    </w:p>
    <w:p w:rsidR="00B85106" w:rsidRDefault="00B85106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9602BC" w:rsidRDefault="009602BC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9602BC" w:rsidRPr="009F4D52" w:rsidRDefault="009602BC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3A7ADE" w:rsidRPr="009F4D52" w:rsidRDefault="00B85106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การต่ออายุกรณีสัญญาเพิ่มเติมสิ้นผลบังคับ (</w:t>
      </w:r>
      <w:r w:rsidRPr="009F4D52">
        <w:rPr>
          <w:rFonts w:ascii="Angsana New" w:hAnsi="Angsana New"/>
          <w:b/>
          <w:bCs/>
          <w:sz w:val="32"/>
          <w:szCs w:val="32"/>
        </w:rPr>
        <w:t>Reinstatement)</w:t>
      </w:r>
    </w:p>
    <w:p w:rsidR="00B85106" w:rsidRPr="009F4D52" w:rsidRDefault="00B85106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ในกรณีที่สัญญาเพิ่มเติมนี้สิ้นผลบังคับ เนื่องจากการไม่ชำระเบี้ยประกันภัย ผู้เอาประกันภัยอาจขอต่ออายุสัญญาเพิ่มเติมนี้ได้ ด้วยความยินยอมของบริษัท แต่การขอต่ออายุสัญญาเพิ่มเติมนี้จะคุ้มครองการบาดเจ็บหรือเจ็บป่วยซึ่ง</w:t>
      </w:r>
      <w:r w:rsidRPr="00134C5F">
        <w:rPr>
          <w:rFonts w:ascii="Angsana New" w:hAnsi="Angsana New"/>
          <w:sz w:val="32"/>
          <w:szCs w:val="32"/>
          <w:cs/>
        </w:rPr>
        <w:t>เกิดขึ้น</w:t>
      </w:r>
      <w:r w:rsidRPr="00AF47C4">
        <w:rPr>
          <w:rFonts w:ascii="Angsana New" w:hAnsi="Angsana New"/>
          <w:sz w:val="32"/>
          <w:szCs w:val="32"/>
          <w:cs/>
        </w:rPr>
        <w:t>นับแต่</w:t>
      </w:r>
      <w:r w:rsidR="00D1775A" w:rsidRPr="00AF47C4">
        <w:rPr>
          <w:rFonts w:ascii="Angsana New" w:hAnsi="Angsana New"/>
          <w:sz w:val="32"/>
          <w:szCs w:val="32"/>
          <w:cs/>
        </w:rPr>
        <w:t>วันเริ่มมีผลคุ้มครองตามการต่ออายุกรณีสัญญาเพิ่มเติมสิ้นผลบังคับ (</w:t>
      </w:r>
      <w:r w:rsidR="00D1775A" w:rsidRPr="00AF47C4">
        <w:rPr>
          <w:rFonts w:ascii="Angsana New" w:hAnsi="Angsana New"/>
          <w:sz w:val="32"/>
          <w:szCs w:val="32"/>
        </w:rPr>
        <w:t xml:space="preserve">Reinstatement) </w:t>
      </w:r>
      <w:r w:rsidR="00D1775A" w:rsidRPr="00AF47C4">
        <w:rPr>
          <w:rFonts w:ascii="Angsana New" w:hAnsi="Angsana New"/>
          <w:sz w:val="32"/>
          <w:szCs w:val="32"/>
          <w:cs/>
        </w:rPr>
        <w:t>นั้น</w:t>
      </w:r>
    </w:p>
    <w:p w:rsidR="00E766E9" w:rsidRPr="009F4D52" w:rsidRDefault="00E766E9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3A7ADE" w:rsidRPr="009F4D52" w:rsidRDefault="00B85106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สภาพที่เป็นมาก่อนการเอาประกันภัย (</w:t>
      </w:r>
      <w:r w:rsidRPr="009F4D52">
        <w:rPr>
          <w:rFonts w:ascii="Angsana New" w:hAnsi="Angsana New"/>
          <w:b/>
          <w:bCs/>
          <w:sz w:val="32"/>
          <w:szCs w:val="32"/>
        </w:rPr>
        <w:t>Pre-existing Condition)</w:t>
      </w:r>
    </w:p>
    <w:p w:rsidR="00B85106" w:rsidRPr="0061333D" w:rsidRDefault="00B85106" w:rsidP="0035476F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61333D">
        <w:rPr>
          <w:rFonts w:ascii="Angsana New" w:hAnsi="Angsana New"/>
          <w:sz w:val="32"/>
          <w:szCs w:val="32"/>
          <w:cs/>
        </w:rPr>
        <w:t>บริษัทจะไม่จ่ายผลประโยชน์ตามสัญญาเพิ่มเติมนี้ สำหรับ โรคเรื้อรัง การเจ็บป่วย (รวมถึงภาวะแทรกซ้อน) หรือการบาดเจ็บ ที่ยังไม่ได้รักษาให้</w:t>
      </w:r>
      <w:r w:rsidRPr="00AF47C4">
        <w:rPr>
          <w:rFonts w:ascii="Angsana New" w:hAnsi="Angsana New"/>
          <w:sz w:val="32"/>
          <w:szCs w:val="32"/>
          <w:cs/>
        </w:rPr>
        <w:t>หายก่อน</w:t>
      </w:r>
      <w:r w:rsidR="00200060" w:rsidRPr="00AF47C4">
        <w:rPr>
          <w:rFonts w:ascii="Angsana New" w:hAnsi="Angsana New"/>
          <w:sz w:val="32"/>
          <w:szCs w:val="32"/>
          <w:cs/>
        </w:rPr>
        <w:t xml:space="preserve">วันเริ่มมีผลคุ้มครองตามสัญญาเพิ่มเติม </w:t>
      </w:r>
      <w:r w:rsidRPr="00AF47C4">
        <w:rPr>
          <w:rFonts w:ascii="Angsana New" w:hAnsi="Angsana New"/>
          <w:sz w:val="32"/>
          <w:szCs w:val="32"/>
          <w:cs/>
        </w:rPr>
        <w:t>หรือ</w:t>
      </w:r>
      <w:r w:rsidR="00FF0F9C" w:rsidRPr="00AF47C4">
        <w:rPr>
          <w:rFonts w:ascii="Angsana New" w:hAnsi="Angsana New" w:hint="cs"/>
          <w:sz w:val="32"/>
          <w:szCs w:val="32"/>
          <w:cs/>
        </w:rPr>
        <w:t>ก่อน</w:t>
      </w:r>
      <w:r w:rsidRPr="00AF47C4">
        <w:rPr>
          <w:rFonts w:ascii="Angsana New" w:hAnsi="Angsana New"/>
          <w:sz w:val="32"/>
          <w:szCs w:val="32"/>
          <w:cs/>
        </w:rPr>
        <w:t>วัน</w:t>
      </w:r>
      <w:r w:rsidR="001040A4" w:rsidRPr="00AF47C4">
        <w:rPr>
          <w:rFonts w:ascii="Angsana New" w:hAnsi="Angsana New" w:hint="cs"/>
          <w:sz w:val="32"/>
          <w:szCs w:val="32"/>
          <w:cs/>
        </w:rPr>
        <w:t>เริ่มมีผลคุ้มครองตามการ</w:t>
      </w:r>
      <w:r w:rsidRPr="00AF47C4">
        <w:rPr>
          <w:rFonts w:ascii="Angsana New" w:hAnsi="Angsana New"/>
          <w:sz w:val="32"/>
          <w:szCs w:val="32"/>
          <w:cs/>
        </w:rPr>
        <w:t>ต่ออายุกรณีสัญญาเพิ่มเติมสิ้นผลบังคับ (</w:t>
      </w:r>
      <w:r w:rsidRPr="00AF47C4">
        <w:rPr>
          <w:rFonts w:ascii="Angsana New" w:hAnsi="Angsana New"/>
          <w:sz w:val="32"/>
          <w:szCs w:val="32"/>
        </w:rPr>
        <w:t xml:space="preserve">Reinstatement) </w:t>
      </w:r>
      <w:r w:rsidRPr="00AF47C4">
        <w:rPr>
          <w:rFonts w:ascii="Angsana New" w:hAnsi="Angsana New"/>
          <w:sz w:val="32"/>
          <w:szCs w:val="32"/>
          <w:cs/>
        </w:rPr>
        <w:t>ครั้งสุดท้าย</w:t>
      </w:r>
      <w:r w:rsidR="001040A4" w:rsidRPr="00AF47C4">
        <w:rPr>
          <w:rFonts w:ascii="Angsana New" w:hAnsi="Angsana New" w:hint="cs"/>
          <w:sz w:val="32"/>
          <w:szCs w:val="32"/>
          <w:cs/>
        </w:rPr>
        <w:t xml:space="preserve"> </w:t>
      </w:r>
      <w:r w:rsidRPr="00AF47C4">
        <w:rPr>
          <w:rFonts w:ascii="Angsana New" w:hAnsi="Angsana New"/>
          <w:sz w:val="32"/>
          <w:szCs w:val="32"/>
          <w:cs/>
        </w:rPr>
        <w:t>แล้วแต่กรณีใดจะเกิดขึ้น</w:t>
      </w:r>
      <w:r w:rsidR="00A459A9" w:rsidRPr="00AF47C4">
        <w:rPr>
          <w:rFonts w:ascii="Angsana New" w:hAnsi="Angsana New" w:hint="cs"/>
          <w:sz w:val="32"/>
          <w:szCs w:val="32"/>
          <w:cs/>
        </w:rPr>
        <w:t>ภายหลัง</w:t>
      </w:r>
      <w:r w:rsidR="00A459A9" w:rsidRPr="00AF47C4">
        <w:rPr>
          <w:rFonts w:ascii="Angsana New" w:hAnsi="Angsana New"/>
          <w:sz w:val="32"/>
          <w:szCs w:val="32"/>
          <w:cs/>
        </w:rPr>
        <w:t xml:space="preserve"> </w:t>
      </w:r>
      <w:r w:rsidRPr="00AF47C4">
        <w:rPr>
          <w:rFonts w:ascii="Angsana New" w:hAnsi="Angsana New"/>
          <w:sz w:val="32"/>
          <w:szCs w:val="32"/>
          <w:cs/>
        </w:rPr>
        <w:t>เว้นแต่</w:t>
      </w:r>
    </w:p>
    <w:p w:rsidR="00D308B8" w:rsidRPr="009F4D52" w:rsidRDefault="00B85106" w:rsidP="0035476F">
      <w:pPr>
        <w:pStyle w:val="ListParagraph"/>
        <w:numPr>
          <w:ilvl w:val="1"/>
          <w:numId w:val="36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ผู้เอาประกันภัยได้แถลงให้บริษัททราบและบริษัทยินยอมรับความเสี่ยงภัย โดยไม่มีเงื่อนไขยกเว้น                ความคุ้มครองดังกล่าว หรือ</w:t>
      </w:r>
    </w:p>
    <w:p w:rsidR="00B85106" w:rsidRPr="009F4D52" w:rsidRDefault="00B85106" w:rsidP="006B4A93">
      <w:pPr>
        <w:pStyle w:val="ListParagraph"/>
        <w:numPr>
          <w:ilvl w:val="1"/>
          <w:numId w:val="36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 w:hint="cs"/>
          <w:sz w:val="32"/>
          <w:szCs w:val="32"/>
          <w:cs/>
        </w:rPr>
        <w:t>สัญญาเพิ่มเติมนี้มีผลบังคับต่อเนื่องมาไม่น้อยกว่า</w:t>
      </w:r>
      <w:r w:rsidRPr="009F4D52">
        <w:rPr>
          <w:rFonts w:ascii="Angsana New" w:hAnsi="Angsana New"/>
          <w:sz w:val="32"/>
          <w:szCs w:val="32"/>
          <w:cs/>
        </w:rPr>
        <w:t xml:space="preserve"> 3 </w:t>
      </w:r>
      <w:r w:rsidRPr="009F4D52">
        <w:rPr>
          <w:rFonts w:ascii="Angsana New" w:hAnsi="Angsana New" w:hint="cs"/>
          <w:sz w:val="32"/>
          <w:szCs w:val="32"/>
          <w:cs/>
        </w:rPr>
        <w:t>ปี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โดยโรคเรื้อรัง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การบาดเจ็บ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หรือการเจ็บป่วย</w:t>
      </w:r>
      <w:r w:rsidRPr="009F4D52">
        <w:rPr>
          <w:rFonts w:ascii="Angsana New" w:hAnsi="Angsana New"/>
          <w:sz w:val="32"/>
          <w:szCs w:val="32"/>
          <w:cs/>
        </w:rPr>
        <w:t xml:space="preserve"> (</w:t>
      </w:r>
      <w:r w:rsidRPr="009F4D52">
        <w:rPr>
          <w:rFonts w:ascii="Angsana New" w:hAnsi="Angsana New" w:hint="cs"/>
          <w:sz w:val="32"/>
          <w:szCs w:val="32"/>
          <w:cs/>
        </w:rPr>
        <w:t>รวมถึงภาวะแทรกซ้อน</w:t>
      </w:r>
      <w:r w:rsidRPr="009F4D52">
        <w:rPr>
          <w:rFonts w:ascii="Angsana New" w:hAnsi="Angsana New"/>
          <w:sz w:val="32"/>
          <w:szCs w:val="32"/>
          <w:cs/>
        </w:rPr>
        <w:t xml:space="preserve">) </w:t>
      </w:r>
      <w:r w:rsidRPr="009F4D52">
        <w:rPr>
          <w:rFonts w:ascii="Angsana New" w:hAnsi="Angsana New" w:hint="cs"/>
          <w:sz w:val="32"/>
          <w:szCs w:val="32"/>
          <w:cs/>
        </w:rPr>
        <w:t>นั้น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hint="cs"/>
          <w:sz w:val="32"/>
          <w:szCs w:val="32"/>
          <w:cs/>
        </w:rPr>
        <w:t>ไม่ปรากฏอาการ</w:t>
      </w:r>
      <w:r w:rsidRPr="009F4D52">
        <w:rPr>
          <w:rFonts w:ascii="Angsana New" w:hAnsi="Angsana New"/>
          <w:sz w:val="32"/>
          <w:szCs w:val="32"/>
          <w:cs/>
        </w:rPr>
        <w:t xml:space="preserve"> </w:t>
      </w:r>
      <w:r w:rsidRPr="00186020">
        <w:rPr>
          <w:rFonts w:ascii="Angsana New" w:hAnsi="Angsana New"/>
          <w:sz w:val="32"/>
          <w:szCs w:val="32"/>
          <w:cs/>
        </w:rPr>
        <w:t>ไม่ได้รับการตรวจรักษา หรือวินิจฉัยโดยแพทย์ หรือไม่ได้พบหรือปรึกษาแพทย์ ในระยะ 5 ปีก่อนวันที่สัญญาเพิ่มเติม</w:t>
      </w:r>
      <w:r w:rsidRPr="009F4D52">
        <w:rPr>
          <w:rFonts w:ascii="Angsana New" w:hAnsi="Angsana New" w:hint="cs"/>
          <w:sz w:val="32"/>
          <w:szCs w:val="32"/>
          <w:cs/>
        </w:rPr>
        <w:t>เริ่มมีผลบังคับเป็นครั้งแรก</w:t>
      </w:r>
    </w:p>
    <w:p w:rsidR="00E766E9" w:rsidRPr="009F4D52" w:rsidRDefault="00E766E9" w:rsidP="006B4A93">
      <w:pPr>
        <w:pStyle w:val="ListParagraph"/>
        <w:ind w:left="1134"/>
        <w:jc w:val="thaiDistribute"/>
        <w:rPr>
          <w:rFonts w:ascii="Angsana New" w:hAnsi="Angsana New"/>
          <w:sz w:val="32"/>
          <w:szCs w:val="32"/>
        </w:rPr>
      </w:pPr>
    </w:p>
    <w:p w:rsidR="003A7ADE" w:rsidRPr="009F4D52" w:rsidRDefault="00B85106" w:rsidP="006B4A93">
      <w:pPr>
        <w:pStyle w:val="ListParagraph"/>
        <w:numPr>
          <w:ilvl w:val="0"/>
          <w:numId w:val="32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ระยะเวลาที่ไม่คุ้มครอง (</w:t>
      </w:r>
      <w:r w:rsidRPr="009F4D52">
        <w:rPr>
          <w:rFonts w:ascii="Angsana New" w:hAnsi="Angsana New"/>
          <w:b/>
          <w:bCs/>
          <w:sz w:val="32"/>
          <w:szCs w:val="32"/>
        </w:rPr>
        <w:t>Waiting Period)</w:t>
      </w:r>
    </w:p>
    <w:p w:rsidR="00EF15AB" w:rsidRPr="009F4D52" w:rsidRDefault="00B85106" w:rsidP="006B4A93">
      <w:pPr>
        <w:pStyle w:val="ListParagraph"/>
        <w:numPr>
          <w:ilvl w:val="1"/>
          <w:numId w:val="37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 xml:space="preserve">บริษัทจะไม่จ่ายผลประโยชน์ตามสัญญาเพิ่มเติมนี้  สำหรับการเจ็บป่วยใดๆ ที่เกิดขึ้นในระยะเวลา  30 วัน </w:t>
      </w:r>
      <w:r w:rsidR="00DA25A5" w:rsidRPr="00AF47C4">
        <w:rPr>
          <w:rFonts w:ascii="Angsana New" w:hAnsi="Angsana New"/>
          <w:sz w:val="32"/>
          <w:szCs w:val="32"/>
          <w:cs/>
        </w:rPr>
        <w:t>นับ</w:t>
      </w:r>
      <w:r w:rsidR="00DA25A5" w:rsidRPr="00AF47C4">
        <w:rPr>
          <w:rFonts w:ascii="Angsana New" w:hAnsi="Angsana New" w:hint="cs"/>
          <w:sz w:val="32"/>
          <w:szCs w:val="32"/>
          <w:cs/>
        </w:rPr>
        <w:t xml:space="preserve">ตั้งแต่วันเริ่มมีผลคุ้มครองตามสัญญาเพิ่มเติม </w:t>
      </w:r>
      <w:r w:rsidR="00DA25A5" w:rsidRPr="00AF47C4">
        <w:rPr>
          <w:rFonts w:ascii="Angsana New" w:hAnsi="Angsana New"/>
          <w:sz w:val="32"/>
          <w:szCs w:val="32"/>
          <w:cs/>
        </w:rPr>
        <w:t>หรือ</w:t>
      </w:r>
      <w:r w:rsidR="00DA25A5" w:rsidRPr="00AF47C4">
        <w:rPr>
          <w:rFonts w:ascii="Angsana New" w:hAnsi="Angsana New" w:hint="cs"/>
          <w:sz w:val="32"/>
          <w:szCs w:val="32"/>
          <w:cs/>
        </w:rPr>
        <w:t>หากมี</w:t>
      </w:r>
      <w:r w:rsidR="00DA25A5" w:rsidRPr="00AF47C4">
        <w:rPr>
          <w:rFonts w:ascii="Angsana New" w:hAnsi="Angsana New"/>
          <w:sz w:val="32"/>
          <w:szCs w:val="32"/>
          <w:cs/>
        </w:rPr>
        <w:t xml:space="preserve">การต่ออายุกรณีสัญญาเพิ่มเติมสิ้นผลบังคับ </w:t>
      </w:r>
      <w:r w:rsidR="00DA25A5" w:rsidRPr="00AF47C4">
        <w:rPr>
          <w:rFonts w:ascii="Angsana New" w:hAnsi="Angsana New"/>
          <w:sz w:val="32"/>
          <w:szCs w:val="32"/>
        </w:rPr>
        <w:t>(Reinstatement)</w:t>
      </w:r>
      <w:r w:rsidR="00DA25A5" w:rsidRPr="00AF47C4">
        <w:rPr>
          <w:rFonts w:ascii="Angsana New" w:hAnsi="Angsana New"/>
          <w:sz w:val="32"/>
          <w:szCs w:val="32"/>
          <w:cs/>
        </w:rPr>
        <w:t xml:space="preserve"> </w:t>
      </w:r>
      <w:r w:rsidR="00DA25A5" w:rsidRPr="00AF47C4">
        <w:rPr>
          <w:rFonts w:ascii="Angsana New" w:hAnsi="Angsana New" w:hint="cs"/>
          <w:sz w:val="32"/>
          <w:szCs w:val="32"/>
          <w:cs/>
        </w:rPr>
        <w:t>ให้นับตั้งแต่วันเริ่มมีผลคุ้มครองตามการต่ออายุนั้น</w:t>
      </w:r>
      <w:r w:rsidR="00DA25A5" w:rsidRPr="00EF2A86">
        <w:rPr>
          <w:rFonts w:ascii="Angsana New" w:hAnsi="Angsana New"/>
          <w:sz w:val="32"/>
          <w:szCs w:val="32"/>
          <w:cs/>
        </w:rPr>
        <w:t xml:space="preserve"> </w:t>
      </w:r>
      <w:r w:rsidRPr="0035476F">
        <w:rPr>
          <w:rFonts w:ascii="Angsana New" w:hAnsi="Angsana New"/>
          <w:sz w:val="32"/>
          <w:szCs w:val="32"/>
          <w:cs/>
        </w:rPr>
        <w:t>แล้วแต่กรณีใดจะ</w:t>
      </w:r>
      <w:r w:rsidR="0009474D">
        <w:rPr>
          <w:rFonts w:ascii="Angsana New" w:hAnsi="Angsana New" w:hint="cs"/>
          <w:sz w:val="32"/>
          <w:szCs w:val="32"/>
          <w:cs/>
        </w:rPr>
        <w:t>เกิดขึ้น</w:t>
      </w:r>
      <w:r w:rsidR="00A75F6B">
        <w:rPr>
          <w:rFonts w:ascii="Angsana New" w:hAnsi="Angsana New" w:hint="cs"/>
          <w:sz w:val="32"/>
          <w:szCs w:val="32"/>
          <w:cs/>
        </w:rPr>
        <w:t>ภายหลัง</w:t>
      </w:r>
      <w:r w:rsidRPr="0035476F">
        <w:rPr>
          <w:rFonts w:ascii="Angsana New" w:hAnsi="Angsana New"/>
          <w:sz w:val="32"/>
          <w:szCs w:val="32"/>
          <w:cs/>
        </w:rPr>
        <w:t xml:space="preserve"> หรือ</w:t>
      </w:r>
    </w:p>
    <w:p w:rsidR="00B85106" w:rsidRPr="009F4D52" w:rsidRDefault="00B85106" w:rsidP="0035476F">
      <w:pPr>
        <w:pStyle w:val="ListParagraph"/>
        <w:numPr>
          <w:ilvl w:val="1"/>
          <w:numId w:val="37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D9247B">
        <w:rPr>
          <w:rFonts w:ascii="Angsana New" w:hAnsi="Angsana New" w:hint="cs"/>
          <w:sz w:val="32"/>
          <w:szCs w:val="32"/>
          <w:cs/>
        </w:rPr>
        <w:t>บริษัทจะไม่จ่ายผลประโยชน์ตามสัญญาเพิ่มเติมนี้</w:t>
      </w:r>
      <w:r w:rsidRPr="00D9247B">
        <w:rPr>
          <w:rFonts w:ascii="Angsana New" w:hAnsi="Angsana New"/>
          <w:sz w:val="32"/>
          <w:szCs w:val="32"/>
          <w:cs/>
        </w:rPr>
        <w:t xml:space="preserve"> </w:t>
      </w:r>
      <w:r w:rsidRPr="00D9247B">
        <w:rPr>
          <w:rFonts w:ascii="Angsana New" w:hAnsi="Angsana New" w:hint="cs"/>
          <w:sz w:val="32"/>
          <w:szCs w:val="32"/>
          <w:cs/>
        </w:rPr>
        <w:t>สำหรับการเจ็บป่วยดังต่อไปนี้ที่เกิดขึ้นในระยะเวลา</w:t>
      </w:r>
      <w:r w:rsidRPr="00D9247B">
        <w:rPr>
          <w:rFonts w:ascii="Angsana New" w:hAnsi="Angsana New"/>
          <w:sz w:val="32"/>
          <w:szCs w:val="32"/>
          <w:cs/>
        </w:rPr>
        <w:t xml:space="preserve"> 120 </w:t>
      </w:r>
      <w:r w:rsidRPr="00AF47C4">
        <w:rPr>
          <w:rFonts w:ascii="Angsana New" w:hAnsi="Angsana New" w:hint="cs"/>
          <w:sz w:val="32"/>
          <w:szCs w:val="32"/>
          <w:cs/>
        </w:rPr>
        <w:t>วัน</w:t>
      </w:r>
      <w:r w:rsidR="0016189E" w:rsidRPr="00AF47C4">
        <w:rPr>
          <w:rFonts w:ascii="Angsana New" w:hAnsi="Angsana New" w:hint="cs"/>
          <w:sz w:val="32"/>
          <w:szCs w:val="32"/>
          <w:cs/>
        </w:rPr>
        <w:t xml:space="preserve"> </w:t>
      </w:r>
      <w:r w:rsidR="00DA25A5" w:rsidRPr="00AF47C4">
        <w:rPr>
          <w:rFonts w:ascii="Angsana New" w:hAnsi="Angsana New"/>
          <w:sz w:val="32"/>
          <w:szCs w:val="32"/>
          <w:cs/>
        </w:rPr>
        <w:t>นับ</w:t>
      </w:r>
      <w:r w:rsidR="00DA25A5" w:rsidRPr="00AF47C4">
        <w:rPr>
          <w:rFonts w:ascii="Angsana New" w:hAnsi="Angsana New" w:hint="cs"/>
          <w:sz w:val="32"/>
          <w:szCs w:val="32"/>
          <w:cs/>
        </w:rPr>
        <w:t xml:space="preserve">ตั้งแต่วันเริ่มมีผลคุ้มครองตามสัญญาเพิ่มเติม </w:t>
      </w:r>
      <w:r w:rsidR="00DA25A5" w:rsidRPr="00AF47C4">
        <w:rPr>
          <w:rFonts w:ascii="Angsana New" w:hAnsi="Angsana New"/>
          <w:sz w:val="32"/>
          <w:szCs w:val="32"/>
          <w:cs/>
        </w:rPr>
        <w:t>หรือ</w:t>
      </w:r>
      <w:r w:rsidR="00DA25A5" w:rsidRPr="00AF47C4">
        <w:rPr>
          <w:rFonts w:ascii="Angsana New" w:hAnsi="Angsana New" w:hint="cs"/>
          <w:sz w:val="32"/>
          <w:szCs w:val="32"/>
          <w:cs/>
        </w:rPr>
        <w:t>หากมี</w:t>
      </w:r>
      <w:r w:rsidR="00DA25A5" w:rsidRPr="00AF47C4">
        <w:rPr>
          <w:rFonts w:ascii="Angsana New" w:hAnsi="Angsana New"/>
          <w:sz w:val="32"/>
          <w:szCs w:val="32"/>
          <w:cs/>
        </w:rPr>
        <w:t xml:space="preserve">การต่ออายุกรณีสัญญาเพิ่มเติมสิ้นผลบังคับ </w:t>
      </w:r>
      <w:r w:rsidR="00DA25A5" w:rsidRPr="00AF47C4">
        <w:rPr>
          <w:rFonts w:ascii="Angsana New" w:hAnsi="Angsana New"/>
          <w:sz w:val="32"/>
          <w:szCs w:val="32"/>
        </w:rPr>
        <w:t>(Reinstatement)</w:t>
      </w:r>
      <w:r w:rsidR="00DA25A5" w:rsidRPr="00AF47C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A25A5" w:rsidRPr="00AF47C4">
        <w:rPr>
          <w:rFonts w:ascii="Angsana New" w:hAnsi="Angsana New" w:hint="cs"/>
          <w:sz w:val="32"/>
          <w:szCs w:val="32"/>
          <w:cs/>
        </w:rPr>
        <w:t xml:space="preserve">ให้นับตั้งแต่วันเริ่มมีผลคุ้มครองตามการต่ออายุนั้น </w:t>
      </w:r>
      <w:r w:rsidRPr="0035476F">
        <w:rPr>
          <w:rFonts w:ascii="Angsana New" w:hAnsi="Angsana New"/>
          <w:sz w:val="32"/>
          <w:szCs w:val="32"/>
          <w:cs/>
        </w:rPr>
        <w:t>แล้วแต่กรณีใดจะเกิดขึ้น</w:t>
      </w:r>
      <w:r w:rsidR="00A75F6B">
        <w:rPr>
          <w:rFonts w:ascii="Angsana New" w:hAnsi="Angsana New" w:hint="cs"/>
          <w:sz w:val="32"/>
          <w:szCs w:val="32"/>
          <w:cs/>
        </w:rPr>
        <w:t>ภายหลัง</w:t>
      </w:r>
      <w:r w:rsidR="00A75F6B" w:rsidRPr="0035476F">
        <w:rPr>
          <w:rFonts w:ascii="Angsana New" w:hAnsi="Angsana New"/>
          <w:sz w:val="32"/>
          <w:szCs w:val="32"/>
          <w:cs/>
        </w:rPr>
        <w:t xml:space="preserve"> </w:t>
      </w:r>
      <w:r w:rsidRPr="0035476F">
        <w:rPr>
          <w:rFonts w:ascii="Angsana New" w:hAnsi="Angsana New"/>
          <w:sz w:val="32"/>
          <w:szCs w:val="32"/>
          <w:cs/>
        </w:rPr>
        <w:t>หรือ</w:t>
      </w:r>
    </w:p>
    <w:p w:rsidR="00B85106" w:rsidRPr="00D9247B" w:rsidRDefault="00B85106" w:rsidP="00235C6E">
      <w:pPr>
        <w:pStyle w:val="ListParagraph"/>
        <w:ind w:left="1134"/>
        <w:jc w:val="thaiDistribute"/>
        <w:rPr>
          <w:rFonts w:ascii="Angsana New" w:hAnsi="Angsana New"/>
          <w:sz w:val="32"/>
          <w:szCs w:val="32"/>
        </w:rPr>
      </w:pPr>
      <w:r w:rsidRPr="00D9247B">
        <w:rPr>
          <w:rFonts w:ascii="Angsana New" w:hAnsi="Angsana New"/>
          <w:sz w:val="32"/>
          <w:szCs w:val="32"/>
          <w:cs/>
        </w:rPr>
        <w:t>-</w:t>
      </w:r>
      <w:r w:rsidRPr="00D9247B">
        <w:rPr>
          <w:rFonts w:ascii="Angsana New" w:hAnsi="Angsana New"/>
          <w:sz w:val="32"/>
          <w:szCs w:val="32"/>
          <w:cs/>
        </w:rPr>
        <w:tab/>
        <w:t>ไส้เลื่อนทุกชนิด</w:t>
      </w:r>
    </w:p>
    <w:p w:rsidR="00B85106" w:rsidRPr="009F4D52" w:rsidRDefault="00B85106" w:rsidP="006B4A93">
      <w:pPr>
        <w:pStyle w:val="ListParagraph"/>
        <w:ind w:left="113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-</w:t>
      </w:r>
      <w:r w:rsidRPr="009F4D52">
        <w:rPr>
          <w:rFonts w:ascii="Angsana New" w:hAnsi="Angsana New"/>
          <w:sz w:val="32"/>
          <w:szCs w:val="32"/>
          <w:cs/>
        </w:rPr>
        <w:tab/>
        <w:t>ต้อเนื้อ หรือต้อกระจก</w:t>
      </w:r>
    </w:p>
    <w:p w:rsidR="00B85106" w:rsidRPr="009F4D52" w:rsidRDefault="00B85106" w:rsidP="006B4A93">
      <w:pPr>
        <w:pStyle w:val="ListParagraph"/>
        <w:ind w:left="1134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-</w:t>
      </w:r>
      <w:r w:rsidRPr="009F4D52">
        <w:rPr>
          <w:rFonts w:ascii="Angsana New" w:hAnsi="Angsana New"/>
          <w:sz w:val="32"/>
          <w:szCs w:val="32"/>
          <w:cs/>
        </w:rPr>
        <w:tab/>
        <w:t>การตัดทอนซิล หรืออดีนอยด์</w:t>
      </w:r>
    </w:p>
    <w:p w:rsidR="00D9247B" w:rsidRPr="009F4D52" w:rsidRDefault="00B85106" w:rsidP="006B4A93">
      <w:pPr>
        <w:pStyle w:val="ListParagraph"/>
        <w:ind w:left="1134"/>
        <w:jc w:val="thaiDistribute"/>
        <w:rPr>
          <w:rFonts w:ascii="Angsana New" w:hAnsi="Angsana New"/>
          <w:sz w:val="32"/>
          <w:szCs w:val="32"/>
          <w:cs/>
        </w:rPr>
      </w:pPr>
      <w:r w:rsidRPr="009F4D52">
        <w:rPr>
          <w:rFonts w:ascii="Angsana New" w:hAnsi="Angsana New"/>
          <w:sz w:val="32"/>
          <w:szCs w:val="32"/>
          <w:cs/>
        </w:rPr>
        <w:t>-</w:t>
      </w:r>
      <w:r w:rsidRPr="009F4D52">
        <w:rPr>
          <w:rFonts w:ascii="Angsana New" w:hAnsi="Angsana New"/>
          <w:sz w:val="32"/>
          <w:szCs w:val="32"/>
          <w:cs/>
        </w:rPr>
        <w:tab/>
        <w:t>เยื่อบุโพรงมดลูกเจริญผิดที่</w:t>
      </w:r>
    </w:p>
    <w:p w:rsidR="00B85106" w:rsidRPr="00AF47C4" w:rsidRDefault="00B85106" w:rsidP="006B4A93">
      <w:pPr>
        <w:pStyle w:val="ListParagraph"/>
        <w:numPr>
          <w:ilvl w:val="1"/>
          <w:numId w:val="37"/>
        </w:numPr>
        <w:ind w:left="1134" w:hanging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บริษัทจะไม่จ่ายผลประโยชน์กรณีเข้ารับการรักษาตัวเป็นผู้ป่วยในเนื่องจากโรคร้ายแรงเฉียบพลันตามคำนิยามที่กำหนดไว้ในสัญญาเพิ่มเติมนี้ สำหรับการเจ็บป่วย หรือความผิดปกติที่เกี่ยวข้องกับโรคร้ายแรงเฉียบพลัน</w:t>
      </w:r>
      <w:r w:rsidRPr="009F4D52">
        <w:rPr>
          <w:rFonts w:ascii="Angsana New" w:hAnsi="Angsana New"/>
          <w:sz w:val="32"/>
          <w:szCs w:val="32"/>
        </w:rPr>
        <w:t xml:space="preserve"> </w:t>
      </w:r>
      <w:r w:rsidRPr="009F4D52">
        <w:rPr>
          <w:rFonts w:ascii="Angsana New" w:hAnsi="Angsana New"/>
          <w:sz w:val="32"/>
          <w:szCs w:val="32"/>
          <w:cs/>
        </w:rPr>
        <w:t>ที่ได้รับความคุ้มครองภายใต้สัญญาเพิ่มเติมนี้ที่เกิดขึ้นใน</w:t>
      </w:r>
      <w:r w:rsidRPr="00AF47C4">
        <w:rPr>
          <w:rFonts w:ascii="Angsana New" w:hAnsi="Angsana New"/>
          <w:sz w:val="32"/>
          <w:szCs w:val="32"/>
          <w:cs/>
        </w:rPr>
        <w:t>ระยะเวลา 60 วัน</w:t>
      </w:r>
      <w:r w:rsidR="0016189E" w:rsidRPr="00AF47C4">
        <w:rPr>
          <w:rFonts w:ascii="Angsana New" w:hAnsi="Angsana New" w:hint="cs"/>
          <w:sz w:val="32"/>
          <w:szCs w:val="32"/>
          <w:cs/>
        </w:rPr>
        <w:t xml:space="preserve"> </w:t>
      </w:r>
      <w:r w:rsidR="00DA25A5" w:rsidRPr="00AF47C4">
        <w:rPr>
          <w:rFonts w:ascii="Angsana New" w:hAnsi="Angsana New"/>
          <w:sz w:val="32"/>
          <w:szCs w:val="32"/>
          <w:cs/>
        </w:rPr>
        <w:t>นับ</w:t>
      </w:r>
      <w:r w:rsidR="00DA25A5" w:rsidRPr="00AF47C4">
        <w:rPr>
          <w:rFonts w:ascii="Angsana New" w:hAnsi="Angsana New" w:hint="cs"/>
          <w:sz w:val="32"/>
          <w:szCs w:val="32"/>
          <w:cs/>
        </w:rPr>
        <w:t xml:space="preserve">ตั้งแต่วันเริ่มมีผลคุ้มครองตามสัญญาเพิ่มเติม </w:t>
      </w:r>
      <w:r w:rsidR="00DA25A5" w:rsidRPr="00AF47C4">
        <w:rPr>
          <w:rFonts w:ascii="Angsana New" w:hAnsi="Angsana New"/>
          <w:sz w:val="32"/>
          <w:szCs w:val="32"/>
          <w:cs/>
        </w:rPr>
        <w:t>หรือ</w:t>
      </w:r>
      <w:r w:rsidR="00DA25A5" w:rsidRPr="00AF47C4">
        <w:rPr>
          <w:rFonts w:ascii="Angsana New" w:hAnsi="Angsana New" w:hint="cs"/>
          <w:sz w:val="32"/>
          <w:szCs w:val="32"/>
          <w:cs/>
        </w:rPr>
        <w:t>หากมี</w:t>
      </w:r>
      <w:r w:rsidR="00DA25A5" w:rsidRPr="00AF47C4">
        <w:rPr>
          <w:rFonts w:ascii="Angsana New" w:hAnsi="Angsana New"/>
          <w:sz w:val="32"/>
          <w:szCs w:val="32"/>
          <w:cs/>
        </w:rPr>
        <w:t xml:space="preserve">การต่ออายุกรณีสัญญาเพิ่มเติมสิ้นผลบังคับ </w:t>
      </w:r>
      <w:r w:rsidR="00DA25A5" w:rsidRPr="00AF47C4">
        <w:rPr>
          <w:rFonts w:ascii="Angsana New" w:hAnsi="Angsana New"/>
          <w:sz w:val="32"/>
          <w:szCs w:val="32"/>
        </w:rPr>
        <w:t>(Reinstatement)</w:t>
      </w:r>
      <w:r w:rsidR="00DA25A5" w:rsidRPr="00AF47C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A25A5" w:rsidRPr="00AF47C4">
        <w:rPr>
          <w:rFonts w:ascii="Angsana New" w:hAnsi="Angsana New"/>
          <w:sz w:val="32"/>
          <w:szCs w:val="32"/>
          <w:cs/>
        </w:rPr>
        <w:t>ให้</w:t>
      </w:r>
      <w:r w:rsidR="00DA25A5" w:rsidRPr="00AF47C4">
        <w:rPr>
          <w:rFonts w:ascii="Angsana New" w:hAnsi="Angsana New" w:hint="cs"/>
          <w:sz w:val="32"/>
          <w:szCs w:val="32"/>
          <w:cs/>
        </w:rPr>
        <w:t xml:space="preserve">นับตั้งแต่วันเริ่มมีผลคุ้มครองตามการต่ออายุนั้น </w:t>
      </w:r>
      <w:r w:rsidRPr="00AF47C4">
        <w:rPr>
          <w:rFonts w:ascii="Angsana New" w:hAnsi="Angsana New"/>
          <w:sz w:val="32"/>
          <w:szCs w:val="32"/>
          <w:cs/>
        </w:rPr>
        <w:t>แล้วแต่กรณีใดจะเกิดขึ้น</w:t>
      </w:r>
      <w:r w:rsidR="00A75F6B" w:rsidRPr="00AF47C4">
        <w:rPr>
          <w:rFonts w:ascii="Angsana New" w:hAnsi="Angsana New" w:hint="cs"/>
          <w:sz w:val="32"/>
          <w:szCs w:val="32"/>
          <w:cs/>
        </w:rPr>
        <w:t>ภายหลัง</w:t>
      </w:r>
      <w:r w:rsidR="00A75F6B" w:rsidRPr="00AF47C4">
        <w:rPr>
          <w:rFonts w:ascii="Angsana New" w:hAnsi="Angsana New"/>
          <w:sz w:val="32"/>
          <w:szCs w:val="32"/>
          <w:cs/>
        </w:rPr>
        <w:t xml:space="preserve"> </w:t>
      </w:r>
    </w:p>
    <w:p w:rsidR="009602BC" w:rsidRDefault="009602BC" w:rsidP="009602BC">
      <w:pPr>
        <w:jc w:val="thaiDistribute"/>
        <w:rPr>
          <w:rFonts w:ascii="Angsana New" w:hAnsi="Angsana New"/>
          <w:sz w:val="32"/>
          <w:szCs w:val="32"/>
        </w:rPr>
      </w:pPr>
    </w:p>
    <w:p w:rsidR="009602BC" w:rsidRPr="009602BC" w:rsidRDefault="009602BC" w:rsidP="009602BC">
      <w:pPr>
        <w:jc w:val="thaiDistribute"/>
        <w:rPr>
          <w:rFonts w:ascii="Angsana New" w:hAnsi="Angsana New"/>
          <w:sz w:val="32"/>
          <w:szCs w:val="32"/>
        </w:rPr>
      </w:pPr>
    </w:p>
    <w:p w:rsidR="003A7ADE" w:rsidRPr="009F4D52" w:rsidRDefault="00B85106" w:rsidP="006B4A93">
      <w:pPr>
        <w:pStyle w:val="ListParagraph"/>
        <w:numPr>
          <w:ilvl w:val="0"/>
          <w:numId w:val="37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เงื่อนไขบังคับก่อน</w:t>
      </w:r>
    </w:p>
    <w:p w:rsidR="00B85106" w:rsidRPr="009F4D52" w:rsidRDefault="00B85106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บริษัทอาจจะไม่รับผิดชดใช้ผลประโยชน์ตามเงื่อนไขผลประโยชน์ความคุ้มครองนี้  เว้นแต่ผู้เอาประกันภัยหรือผู้รับประโยชน์จะได้ปฏิบัติถูกต้องครบถ้วนตามสัญญาประกันภัยและเงื่อนไขของสัญญาเพิ่มเติมนี้</w:t>
      </w:r>
    </w:p>
    <w:p w:rsidR="00B85106" w:rsidRPr="009F4D52" w:rsidRDefault="00B85106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B85106" w:rsidRPr="009F4D52" w:rsidRDefault="00B85106" w:rsidP="006B4A93">
      <w:pPr>
        <w:pStyle w:val="ListParagraph"/>
        <w:numPr>
          <w:ilvl w:val="0"/>
          <w:numId w:val="37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การโอนสิทธิ</w:t>
      </w:r>
    </w:p>
    <w:p w:rsidR="00B85106" w:rsidRPr="009F4D52" w:rsidRDefault="00B85106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  <w:r w:rsidRPr="009F4D52">
        <w:rPr>
          <w:rFonts w:ascii="Angsana New" w:hAnsi="Angsana New"/>
          <w:sz w:val="32"/>
          <w:szCs w:val="32"/>
          <w:cs/>
        </w:rPr>
        <w:t>ผู้รับโอนสิทธิตามกรมธรรม์ประกันภัยจะไม่มีสิทธิรับผลประโยชน์ใดอันจะพึงจ่ายให้ตามสัญญาเพิ่มเติมนี้</w:t>
      </w:r>
    </w:p>
    <w:p w:rsidR="00B85106" w:rsidRPr="009F4D52" w:rsidRDefault="00B85106" w:rsidP="006B4A93">
      <w:pPr>
        <w:pStyle w:val="ListParagraph"/>
        <w:ind w:left="567"/>
        <w:jc w:val="thaiDistribute"/>
        <w:rPr>
          <w:rFonts w:ascii="Angsana New" w:hAnsi="Angsana New"/>
          <w:sz w:val="32"/>
          <w:szCs w:val="32"/>
        </w:rPr>
      </w:pPr>
    </w:p>
    <w:p w:rsidR="003A7ADE" w:rsidRPr="009F4D52" w:rsidRDefault="00B85106" w:rsidP="006B4A93">
      <w:pPr>
        <w:pStyle w:val="ListParagraph"/>
        <w:numPr>
          <w:ilvl w:val="0"/>
          <w:numId w:val="37"/>
        </w:numPr>
        <w:ind w:left="567" w:hanging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9F4D52">
        <w:rPr>
          <w:rFonts w:ascii="Angsana New" w:hAnsi="Angsana New"/>
          <w:b/>
          <w:bCs/>
          <w:sz w:val="32"/>
          <w:szCs w:val="32"/>
          <w:cs/>
        </w:rPr>
        <w:t>การปรับเบี้ยประกันภัย</w:t>
      </w:r>
      <w:r w:rsidRPr="009F4D52">
        <w:rPr>
          <w:rFonts w:ascii="Angsana New" w:hAnsi="Angsana New"/>
          <w:b/>
          <w:bCs/>
          <w:sz w:val="32"/>
          <w:szCs w:val="32"/>
        </w:rPr>
        <w:cr/>
      </w:r>
      <w:r w:rsidRPr="009F4D52">
        <w:rPr>
          <w:rFonts w:ascii="Angsana New" w:hAnsi="Angsana New"/>
          <w:sz w:val="32"/>
          <w:szCs w:val="32"/>
          <w:cs/>
        </w:rPr>
        <w:t>บริษัทจะปรับเบี้ยประกันภัยในรอบปีกรมธรรม์ตามเกณฑ์อายุ  และหรืออาชีพที่เปลี่ยนไปของผู้เอาประกันภัย ตามอัตราที่บริษัทได้รับความเห็นชอบจากนายทะเบียน โดยจะแจ้งให้ผู้เอาประกันภัยทราบล่วงหน้า</w:t>
      </w:r>
      <w:r w:rsidR="000F0304" w:rsidRPr="009F4D52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9F4D52">
        <w:rPr>
          <w:rFonts w:ascii="Angsana New" w:hAnsi="Angsana New"/>
          <w:sz w:val="32"/>
          <w:szCs w:val="32"/>
          <w:cs/>
        </w:rPr>
        <w:t xml:space="preserve">เป็นลายลักษณ์อักษรไม่น้อยกว่า </w:t>
      </w:r>
      <w:r w:rsidR="006533F8">
        <w:rPr>
          <w:rFonts w:ascii="Angsana New" w:hAnsi="Angsana New" w:hint="cs"/>
          <w:sz w:val="32"/>
          <w:szCs w:val="32"/>
          <w:cs/>
        </w:rPr>
        <w:t>30</w:t>
      </w:r>
      <w:r w:rsidRPr="0035476F">
        <w:rPr>
          <w:rFonts w:ascii="Angsana New" w:hAnsi="Angsana New"/>
          <w:sz w:val="32"/>
          <w:szCs w:val="32"/>
          <w:cs/>
        </w:rPr>
        <w:t xml:space="preserve"> </w:t>
      </w:r>
      <w:r w:rsidRPr="009F4D52">
        <w:rPr>
          <w:rFonts w:ascii="Angsana New" w:hAnsi="Angsana New"/>
          <w:sz w:val="32"/>
          <w:szCs w:val="32"/>
          <w:cs/>
        </w:rPr>
        <w:t>วัน</w:t>
      </w:r>
      <w:r w:rsidRPr="009F4D52">
        <w:rPr>
          <w:rFonts w:ascii="Angsana New" w:hAnsi="Angsana New"/>
          <w:sz w:val="32"/>
          <w:szCs w:val="32"/>
        </w:rPr>
        <w:cr/>
      </w:r>
    </w:p>
    <w:p w:rsidR="004D6CC7" w:rsidRPr="009F4D52" w:rsidRDefault="004D6CC7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FC2190" w:rsidRDefault="00FC2190">
      <w:pPr>
        <w:rPr>
          <w:rFonts w:ascii="Angsana New" w:hAnsi="Angsana New" w:cs="Angsana New"/>
        </w:rPr>
      </w:pPr>
    </w:p>
    <w:p w:rsidR="009602BC" w:rsidRDefault="009602BC">
      <w:pPr>
        <w:rPr>
          <w:rFonts w:ascii="Angsana New" w:hAnsi="Angsana New" w:cs="Angsana New"/>
        </w:rPr>
      </w:pPr>
    </w:p>
    <w:p w:rsidR="009602BC" w:rsidRDefault="009602BC">
      <w:pPr>
        <w:rPr>
          <w:rFonts w:ascii="Angsana New" w:hAnsi="Angsana New" w:cs="Angsana New"/>
        </w:rPr>
      </w:pPr>
    </w:p>
    <w:p w:rsidR="009602BC" w:rsidRDefault="009602BC">
      <w:pPr>
        <w:rPr>
          <w:rFonts w:ascii="Angsana New" w:hAnsi="Angsana New" w:cs="Angsana New"/>
        </w:rPr>
      </w:pPr>
    </w:p>
    <w:p w:rsidR="009602BC" w:rsidRPr="009F4D52" w:rsidRDefault="009602BC">
      <w:pPr>
        <w:rPr>
          <w:rFonts w:ascii="Angsana New" w:hAnsi="Angsana New" w:cs="Angsana New"/>
        </w:rPr>
      </w:pPr>
    </w:p>
    <w:p w:rsidR="00FC2190" w:rsidRPr="009F4D52" w:rsidRDefault="00FC2190">
      <w:pPr>
        <w:rPr>
          <w:rFonts w:ascii="Angsana New" w:hAnsi="Angsana New" w:cs="Angsana New"/>
        </w:rPr>
      </w:pPr>
    </w:p>
    <w:p w:rsidR="004D6CC7" w:rsidRPr="009F4D52" w:rsidRDefault="00D30346" w:rsidP="002C4E6C">
      <w:pPr>
        <w:jc w:val="center"/>
        <w:outlineLvl w:val="0"/>
        <w:rPr>
          <w:rFonts w:ascii="Angsana New" w:hAnsi="Angsana New" w:cs="Angsana New"/>
          <w:b/>
          <w:bCs/>
        </w:rPr>
      </w:pPr>
      <w:r w:rsidRPr="009F4D52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ข้อยกเว้นทั่วไป</w:t>
      </w:r>
    </w:p>
    <w:p w:rsidR="00E94314" w:rsidRPr="009F4D52" w:rsidRDefault="00E94314" w:rsidP="006B4A93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การประกันภัยตามสัญญาเพิ่มเติมนี้ไม่คุ้มครอง การเข้าพักรักษาตัวที่เกิดจากการบาดเจ็บหรือเจ็บป่วย (รวมทั้งโรคแทรกซ้อน) อาการ หรือภาวะความผิดปกติที่เกิดจาก</w:t>
      </w:r>
    </w:p>
    <w:p w:rsidR="00E94314" w:rsidRPr="0035476F" w:rsidRDefault="00E94314" w:rsidP="0035476F">
      <w:pPr>
        <w:ind w:left="1134" w:hanging="567"/>
        <w:jc w:val="thaiDistribute"/>
      </w:pPr>
      <w:r w:rsidRPr="0035476F">
        <w:rPr>
          <w:cs/>
        </w:rPr>
        <w:t xml:space="preserve">1.     </w:t>
      </w:r>
      <w:r w:rsidRPr="00AF47C4">
        <w:rPr>
          <w:rFonts w:ascii="Angsana New" w:hAnsi="Angsana New" w:cs="Angsana New"/>
          <w:sz w:val="32"/>
          <w:szCs w:val="32"/>
          <w:cs/>
        </w:rPr>
        <w:t xml:space="preserve"> โรคเรื้อรัง การเจ็บป่วยหรือการบาดเจ็บที่ยัง</w:t>
      </w:r>
      <w:r w:rsidR="00890198" w:rsidRPr="00AF47C4">
        <w:rPr>
          <w:rFonts w:ascii="Angsana New" w:hAnsi="Angsana New" w:cs="Angsana New"/>
          <w:sz w:val="32"/>
          <w:szCs w:val="32"/>
          <w:cs/>
        </w:rPr>
        <w:t>ไม่</w:t>
      </w:r>
      <w:r w:rsidRPr="00AF47C4">
        <w:rPr>
          <w:rFonts w:ascii="Angsana New" w:hAnsi="Angsana New" w:cs="Angsana New"/>
          <w:sz w:val="32"/>
          <w:szCs w:val="32"/>
          <w:cs/>
        </w:rPr>
        <w:t>ได้รักษาให้หายก่อน</w:t>
      </w:r>
      <w:r w:rsidR="00C9508A" w:rsidRPr="00AF47C4">
        <w:rPr>
          <w:rFonts w:ascii="Angsana New" w:hAnsi="Angsana New" w:cs="Angsana New"/>
          <w:sz w:val="32"/>
          <w:szCs w:val="32"/>
          <w:cs/>
        </w:rPr>
        <w:t>วันเริ่มมีผลคุ้มครองตามสัญญาเพิ่มเติม</w:t>
      </w:r>
      <w:r w:rsidR="00872FF8" w:rsidRPr="00AF47C4">
        <w:rPr>
          <w:rFonts w:ascii="Angsana New" w:hAnsi="Angsana New" w:cs="Angsana New"/>
          <w:sz w:val="32"/>
          <w:szCs w:val="32"/>
          <w:cs/>
        </w:rPr>
        <w:t xml:space="preserve"> </w:t>
      </w:r>
      <w:r w:rsidR="00C9508A" w:rsidRPr="00AF47C4">
        <w:rPr>
          <w:rFonts w:ascii="Angsana New" w:hAnsi="Angsana New" w:cs="Angsana New"/>
          <w:sz w:val="32"/>
          <w:szCs w:val="32"/>
          <w:cs/>
        </w:rPr>
        <w:t>หรือ</w:t>
      </w:r>
      <w:r w:rsidR="00872FF8" w:rsidRPr="00AF47C4">
        <w:rPr>
          <w:rFonts w:ascii="Angsana New" w:hAnsi="Angsana New" w:cs="Angsana New"/>
          <w:sz w:val="32"/>
          <w:szCs w:val="32"/>
          <w:cs/>
        </w:rPr>
        <w:t>ก่อนวันเริ่มมีผลคุ้มครองตามการต่อ</w:t>
      </w:r>
      <w:r w:rsidR="00C9508A" w:rsidRPr="00AF47C4">
        <w:rPr>
          <w:rFonts w:ascii="Angsana New" w:hAnsi="Angsana New" w:cs="Angsana New"/>
          <w:sz w:val="32"/>
          <w:szCs w:val="32"/>
          <w:cs/>
        </w:rPr>
        <w:t>อายุกรณีสัญญาเพิ่มเติมสิ้นผลบังคับ (</w:t>
      </w:r>
      <w:r w:rsidR="00C9508A" w:rsidRPr="00AF47C4">
        <w:rPr>
          <w:rFonts w:ascii="Angsana New" w:hAnsi="Angsana New" w:cs="Angsana New"/>
          <w:sz w:val="32"/>
          <w:szCs w:val="32"/>
        </w:rPr>
        <w:t>Reinstatement)</w:t>
      </w:r>
      <w:r w:rsidR="00BA6E88" w:rsidRPr="00AF47C4">
        <w:rPr>
          <w:rFonts w:ascii="Angsana New" w:hAnsi="Angsana New" w:cs="Angsana New"/>
          <w:sz w:val="32"/>
          <w:szCs w:val="32"/>
        </w:rPr>
        <w:t xml:space="preserve"> </w:t>
      </w:r>
      <w:r w:rsidR="00BA6E88" w:rsidRPr="00AF47C4">
        <w:rPr>
          <w:rFonts w:ascii="Angsana New" w:hAnsi="Angsana New" w:cs="Angsana New"/>
          <w:sz w:val="32"/>
          <w:szCs w:val="32"/>
          <w:cs/>
        </w:rPr>
        <w:t xml:space="preserve">ครั้งสุดท้าย </w:t>
      </w:r>
      <w:r w:rsidR="001B0D32" w:rsidRPr="00AF47C4">
        <w:rPr>
          <w:rFonts w:ascii="Angsana New" w:hAnsi="Angsana New" w:cs="Angsana New"/>
          <w:sz w:val="32"/>
          <w:szCs w:val="32"/>
          <w:cs/>
        </w:rPr>
        <w:t>แล้วแต่กรณีใดจะเกิดขึ้น</w:t>
      </w:r>
      <w:r w:rsidR="00A459A9" w:rsidRPr="00AF47C4">
        <w:rPr>
          <w:rFonts w:ascii="Angsana New" w:hAnsi="Angsana New" w:cs="Angsana New"/>
          <w:sz w:val="32"/>
          <w:szCs w:val="32"/>
          <w:cs/>
        </w:rPr>
        <w:t xml:space="preserve">ภายหลัง </w:t>
      </w:r>
      <w:r w:rsidRPr="00AF47C4">
        <w:rPr>
          <w:rFonts w:ascii="Angsana New" w:hAnsi="Angsana New" w:cs="Angsana New"/>
          <w:sz w:val="32"/>
          <w:szCs w:val="32"/>
          <w:cs/>
        </w:rPr>
        <w:t>การตรวจรักษาภาวะที่เป็นมาแต่กำเนิด (</w:t>
      </w:r>
      <w:r w:rsidRPr="00AF47C4">
        <w:rPr>
          <w:rFonts w:ascii="Angsana New" w:hAnsi="Angsana New" w:cs="Angsana New"/>
          <w:sz w:val="32"/>
          <w:szCs w:val="32"/>
        </w:rPr>
        <w:t xml:space="preserve">Congenital) </w:t>
      </w:r>
      <w:r w:rsidRPr="00AF47C4">
        <w:rPr>
          <w:rFonts w:ascii="Angsana New" w:hAnsi="Angsana New" w:cs="Angsana New"/>
          <w:sz w:val="32"/>
          <w:szCs w:val="32"/>
          <w:cs/>
        </w:rPr>
        <w:t>หรือปัญหาด้านพัฒนาการ หรือโรคทางพันธุกรรม</w:t>
      </w:r>
    </w:p>
    <w:p w:rsidR="00E94314" w:rsidRPr="009F4D52" w:rsidRDefault="00E94314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2.</w:t>
      </w:r>
      <w:r w:rsidRPr="009F4D52">
        <w:rPr>
          <w:rFonts w:ascii="Angsana New" w:hAnsi="Angsana New" w:cs="Angsana New"/>
          <w:sz w:val="32"/>
          <w:szCs w:val="32"/>
          <w:cs/>
        </w:rPr>
        <w:tab/>
        <w:t>การตรวจรักษาหรือการผ่าตัดเพื่อเสริมสวย หรือการแก้ไขปัญหาผิวพรรณ สิว ฝ้า กระ</w:t>
      </w:r>
      <w:r w:rsidR="004C128B"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cs="Angsana New"/>
          <w:sz w:val="32"/>
          <w:szCs w:val="32"/>
          <w:cs/>
        </w:rPr>
        <w:t>รังแค  ผมร่วง  หรือการควบคุมน้ำหนักตัว  หรือการผ่าตัดอันมีลักษณะเลือกได้  เว้นแต่เป็นการตกแต่งบาดแผลอันเนื่องมาจากอุบัติเหตุที่ได้รับความคุ้มครอง</w:t>
      </w:r>
    </w:p>
    <w:p w:rsidR="004D6CC7" w:rsidRPr="009F4D52" w:rsidRDefault="00E94314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>3.</w:t>
      </w:r>
      <w:r w:rsidRPr="009F4D52">
        <w:rPr>
          <w:rFonts w:ascii="Angsana New" w:hAnsi="Angsana New" w:cs="Angsana New"/>
          <w:sz w:val="32"/>
          <w:szCs w:val="32"/>
          <w:cs/>
        </w:rPr>
        <w:tab/>
        <w:t>การตั้งครรภ์ แท้งบุตร ทำแท้ง การคลอดบุตร โรคแทรกซ้อนจากการตั้งครรภ์ การแก้ไขปัญหาการมีบุตรยาก (รวมถึงการสืบวิเคราะห์และการรักษา) การทำหมันหรือการคุมกำเนิด</w:t>
      </w:r>
    </w:p>
    <w:p w:rsidR="00E94314" w:rsidRPr="009F4D52" w:rsidRDefault="00E94314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4.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การตรวจรักษา หรือการป้องกัน การใช้ยา หรือสารต่างๆ เพื่อการชะลอความเสื่อมของวัย หรือการให้ฮอร์โมนทดแทนในวัยใกล้หมดหรือหมดระดู การเสื่อมสมรรถสภาพทางเพศในหญิง หรือชาย การรักษาความผิดปกติทางเพศ และการแปลงเพศ</w:t>
      </w:r>
    </w:p>
    <w:p w:rsidR="00E94314" w:rsidRPr="009F4D52" w:rsidRDefault="00E94314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5.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การตรวจสุขภาพทั่วไป การร้องขอเข้าอยู่รักษาตัวในโรงพยาบาล หรือร้องขอการผ่าตัด การพักฟื้น หรือการพักเพื่อการฟื้นฟูหรือการรักษาโดยวิธีให้พักอยู่เฉยๆ การตรวจวิเคราะห์เพื่อหาสาเหตุใดๆ 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               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ที่ไม่เกี่ยวข้องโดยตรงกับการเข้ารักษาในโรงพยาบาล การตรวจวินิจฉัยการบาดเจ็บหรือการเจ็บป่วย 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Pr="009F4D52">
        <w:rPr>
          <w:rFonts w:ascii="Angsana New" w:hAnsi="Angsana New" w:cs="Angsana New"/>
          <w:sz w:val="32"/>
          <w:szCs w:val="32"/>
          <w:cs/>
        </w:rPr>
        <w:t>การรักษาหรือตรวจวิเคราะห์เพื่อสาเหตุ ซึ่งไม่ใช่ความจำเป็นทางการแพทย์ หรือไม่เป็นมาตรฐาน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 w:rsidRPr="009F4D52">
        <w:rPr>
          <w:rFonts w:ascii="Angsana New" w:hAnsi="Angsana New" w:cs="Angsana New"/>
          <w:sz w:val="32"/>
          <w:szCs w:val="32"/>
          <w:cs/>
        </w:rPr>
        <w:t>ทางการแพทย์ และค่าพยาบาลเฝ้าไข้พิเศษ</w:t>
      </w:r>
    </w:p>
    <w:p w:rsidR="00E94314" w:rsidRPr="009F4D52" w:rsidRDefault="00E94314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6.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การตรวจรักษาความผิดปกติเกี่ยวกับสายตา การทำเลสิค ค่าใช้จ่ายสำหรับอุปกรณ์เพื่อช่วยในการมองเห็นหรือการรักษาความผิดปกติของการมองเห็น</w:t>
      </w:r>
    </w:p>
    <w:p w:rsidR="00E94314" w:rsidRPr="009F4D52" w:rsidRDefault="00E94314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7.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การตรวจรักษา หรือผ่าตัดเกี่ยวกับฟันหรือเหงือก การทำฟันปลอม การครอบฟัน การรักษารากฟัน อุดฟัน การจัดฟัน ขูดหินปูน ถอนฟัน การใส่รากฟันเทียม ยกเว้นในกรณีจำเป็นอันเนื่องมาจากการบาดเจ็บ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Pr="009F4D52">
        <w:rPr>
          <w:rFonts w:ascii="Angsana New" w:hAnsi="Angsana New" w:cs="Angsana New"/>
          <w:sz w:val="32"/>
          <w:szCs w:val="32"/>
          <w:cs/>
        </w:rPr>
        <w:t>โดยอุบัติเหตุ ทั้งนี้ไม่รวมค่าฟันปลอมและการครอบฟันและการรักษารากฟันหรือใส่รากเทียม</w:t>
      </w:r>
    </w:p>
    <w:p w:rsidR="00E94314" w:rsidRPr="009F4D52" w:rsidRDefault="00E94314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8.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การรักษาหรือการบำบัดการติดยาเสพติดให้โทษ บุหรี่ สุรา หรือสารออกฤทธิ์ต่อจิตประสาท</w:t>
      </w:r>
    </w:p>
    <w:p w:rsidR="00E94314" w:rsidRPr="009F4D52" w:rsidRDefault="00E94314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9.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 xml:space="preserve">การตรวจรักษา อาการ หรือโรคที่เกี่ยวเนื่องกับภาวะทางจิตใจ โรคทางจิตเวช หรือทางพฤติกรรม </w:t>
      </w:r>
      <w:r w:rsidRPr="009F4D52">
        <w:rPr>
          <w:rFonts w:ascii="Angsana New" w:hAnsi="Angsana New" w:cs="Angsana New"/>
          <w:spacing w:val="-2"/>
          <w:sz w:val="32"/>
          <w:szCs w:val="32"/>
          <w:cs/>
        </w:rPr>
        <w:t>หรือความผิดปกติทางบุคลิกภาพ รวมถึงสภาวะสมาธิสั้น ออธิสซึม เครียด ความผิดปกติของการกิน หรือ</w:t>
      </w:r>
      <w:r w:rsidR="000F0304" w:rsidRPr="009F4D52">
        <w:rPr>
          <w:rFonts w:ascii="Angsana New" w:hAnsi="Angsana New" w:cs="Angsana New"/>
          <w:spacing w:val="-2"/>
          <w:sz w:val="32"/>
          <w:szCs w:val="32"/>
          <w:cs/>
        </w:rPr>
        <w:t xml:space="preserve">                 </w:t>
      </w:r>
      <w:r w:rsidRPr="009F4D52">
        <w:rPr>
          <w:rFonts w:ascii="Angsana New" w:hAnsi="Angsana New" w:cs="Angsana New"/>
          <w:spacing w:val="-2"/>
          <w:sz w:val="32"/>
          <w:szCs w:val="32"/>
          <w:cs/>
        </w:rPr>
        <w:t>ความวิตกกังวล</w:t>
      </w:r>
    </w:p>
    <w:p w:rsidR="00FC2190" w:rsidRPr="009F4D52" w:rsidRDefault="00FC2190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10.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การตรวจรักษาที่ยังอยู่ในระหว่างทดลอง การตรวจหรือการรักษาโรค หรืออาการหยุดหายใจขณะหลับการตรวจหรือการรักษาความผิดปกติของการนอนหลับ การนอนกรน</w:t>
      </w:r>
    </w:p>
    <w:p w:rsidR="00FC2190" w:rsidRDefault="00FC2190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11.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การปลูกฝีหรือการฉีดวัคซีนป้องกันโรค ยกเว้นการฉีดวัคซีนป้องกันโรคพิษสุนัขบ้า ภายหลังการถูกสัตว์ทำร้าย และวัคซีนป้องกันบาดทะยัก ภายหลังได้รับการบาดเจ็บ</w:t>
      </w:r>
    </w:p>
    <w:p w:rsidR="00FC2190" w:rsidRDefault="00FC2190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12.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การตรวจรักษาที่ไม่ใช่แผนปัจจุบัน รวมถึงแพทย์ทางเลือก</w:t>
      </w:r>
    </w:p>
    <w:p w:rsidR="00DB1C3F" w:rsidRPr="009F4D52" w:rsidRDefault="00DB1C3F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</w:p>
    <w:p w:rsidR="009602BC" w:rsidRDefault="009602BC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</w:p>
    <w:p w:rsidR="00FC2190" w:rsidRPr="009F4D52" w:rsidRDefault="00FC2190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13.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ค่าใช้จ่ายที่เกิดจากการตรวจรักษาพยาบาลที่ผู้เอาประกันภัย ซึ่งเป็นแพทย์สั่งให้แก่ตัวเอง รวมทั้งค่าใช้จ่ายที่เกิดจากการตรวจรักษาพยาบาลจากแพทย์ ผู้ซึ่งเป็นบิดา มารดา คู่สมรส หรือบุตรของผู้เอาประกันภัย</w:t>
      </w:r>
    </w:p>
    <w:p w:rsidR="00FC2190" w:rsidRPr="009F4D52" w:rsidRDefault="00FC2190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14.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การฆ่าตัวตาย การพยายามฆ่าตัวตาย การทำร้ายร่างกายตนเอง หรือการพยายามทำร้ายร่างกายตนเองไม่ว่าจะเป็นการกระทำโดยตนเอง หรือยินยอมให้ผู้อื่นกระทำไม่ว่าจะอยู่ในระหว่างวิกลจริตหรือไม่ก็ตาม ทั้งนี้รวมถึงอุบัติเหตุจากการที่ผู้เอาประกันภัย กิน ดื่ม หรือ ฉีดยาหรือสารมีพิษเข้าร่างกาย การใช้ยาเกินกว่าที่แพทย์สั่ง</w:t>
      </w:r>
    </w:p>
    <w:p w:rsidR="0054633D" w:rsidRPr="009F4D52" w:rsidRDefault="0054633D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15.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การบาดเจ็บที่เกิดขึ้นขณะที่ผู้เอาประกันภัยก่ออาชญากรรมที่มีความผิดสถานหนัก หรือขณะถูกจับกุมหรือหนีการจับกุม</w:t>
      </w:r>
    </w:p>
    <w:p w:rsidR="0054633D" w:rsidRPr="009F4D52" w:rsidRDefault="0054633D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16.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การบาดเจ็บที่เกิดขึ้นขณะที่ผู้เอาประกันภัยปฏิบัติหน้าที่เป็นทหาร ตำรวจ หรืออาสาสมัคร และ</w:t>
      </w:r>
      <w:r w:rsidR="000F0304" w:rsidRPr="009F4D52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Pr="009F4D52">
        <w:rPr>
          <w:rFonts w:ascii="Angsana New" w:hAnsi="Angsana New" w:cs="Angsana New"/>
          <w:sz w:val="32"/>
          <w:szCs w:val="32"/>
          <w:cs/>
        </w:rPr>
        <w:t>เข้าปฏิบัติการในสงคราม หรือปราบปราม</w:t>
      </w:r>
    </w:p>
    <w:p w:rsidR="0054633D" w:rsidRPr="009F4D52" w:rsidRDefault="0054633D" w:rsidP="006B4A93">
      <w:pPr>
        <w:ind w:left="1134" w:hanging="567"/>
        <w:jc w:val="thaiDistribute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>17.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cs/>
        </w:rPr>
        <w:t>สงคราม การรุกราน การกระทำที่มุ่งร้ายของศัตรูต่างชาติ หรือการกระทำที่มุ่งร้ายคล้ายสงครามไม่ว่าจะ</w:t>
      </w:r>
      <w:r w:rsidRPr="009F4D52">
        <w:rPr>
          <w:rFonts w:ascii="Angsana New" w:hAnsi="Angsana New" w:cs="Angsana New"/>
          <w:spacing w:val="-4"/>
          <w:sz w:val="32"/>
          <w:szCs w:val="32"/>
          <w:cs/>
        </w:rPr>
        <w:t>ได้มีการประกาศสงครามหรือไม่ก็ตาม สงครามกลางเมือง การแข็งข้อ การกบฏ การจลาจล การนัดหยุดงาน</w:t>
      </w:r>
      <w:r w:rsidR="000E5698" w:rsidRPr="009F4D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F4D52">
        <w:rPr>
          <w:rFonts w:ascii="Angsana New" w:hAnsi="Angsana New" w:cs="Angsana New"/>
          <w:sz w:val="32"/>
          <w:szCs w:val="32"/>
          <w:cs/>
        </w:rPr>
        <w:t>การก่อความวุ่นวาย การปฏิวัติ การรัฐประหาร การประกาศกฎอัยการศึก หรือเหตุการณ์ใดๆ ซึ่งจะเป็นเหตุให้มีการประกาศหรือคงไว้ซึ่งกฎอัยการศึก</w:t>
      </w:r>
    </w:p>
    <w:p w:rsidR="0054633D" w:rsidRPr="009F4D52" w:rsidRDefault="0054633D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54633D" w:rsidRPr="009F4D52" w:rsidRDefault="0054633D" w:rsidP="006B4A93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E866E6" w:rsidRDefault="00E866E6" w:rsidP="00E866E6">
      <w:pPr>
        <w:spacing w:after="480" w:line="228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AF47C4">
        <w:rPr>
          <w:rFonts w:asciiTheme="majorBidi" w:hAnsiTheme="majorBidi" w:cstheme="majorBidi"/>
          <w:sz w:val="32"/>
          <w:szCs w:val="32"/>
          <w:cs/>
        </w:rPr>
        <w:t>เพื่อเป็นหลักฐานบริษัทได้ทำสัญญาเพิ่มเติมนี้</w:t>
      </w:r>
      <w:r w:rsidR="0016189E" w:rsidRPr="00AF47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F47C4">
        <w:rPr>
          <w:rFonts w:asciiTheme="majorBidi" w:hAnsiTheme="majorBidi" w:cstheme="majorBidi"/>
          <w:sz w:val="32"/>
          <w:szCs w:val="32"/>
          <w:cs/>
        </w:rPr>
        <w:t>ออกให้ในวันเริ่มมีผลคุ้มครองตามที่ได้แสดงไว้ในตารางกรมธรรม์</w:t>
      </w:r>
      <w:r w:rsidRPr="00AF47C4">
        <w:rPr>
          <w:rFonts w:asciiTheme="majorBidi" w:hAnsiTheme="majorBidi" w:cstheme="majorBidi"/>
          <w:sz w:val="32"/>
          <w:szCs w:val="32"/>
        </w:rPr>
        <w:t xml:space="preserve"> </w:t>
      </w:r>
      <w:r w:rsidRPr="00AF47C4">
        <w:rPr>
          <w:rFonts w:asciiTheme="majorBidi" w:hAnsiTheme="majorBidi" w:cstheme="majorBidi"/>
          <w:sz w:val="32"/>
          <w:szCs w:val="32"/>
          <w:cs/>
        </w:rPr>
        <w:t>(รายละเอียดเกี่ยวกับกรมธรรม์) หรือวันที่ออกบันทึกสลักหลัง (ถ้ามี)</w:t>
      </w:r>
      <w:r w:rsidRPr="002123EB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E866E6" w:rsidRDefault="00E866E6" w:rsidP="00E866E6">
      <w:pPr>
        <w:spacing w:after="480" w:line="228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</w:p>
    <w:p w:rsidR="00E866E6" w:rsidRPr="009F4D52" w:rsidRDefault="00E866E6" w:rsidP="00E866E6">
      <w:pPr>
        <w:contextualSpacing/>
        <w:rPr>
          <w:rFonts w:ascii="Angsana New" w:hAnsi="Angsana New" w:cs="Angsana New"/>
          <w:sz w:val="32"/>
          <w:szCs w:val="32"/>
          <w:u w:val="single"/>
        </w:rPr>
      </w:pPr>
      <w:r w:rsidRPr="009F4D52">
        <w:rPr>
          <w:rFonts w:ascii="Angsana New" w:hAnsi="Angsana New" w:cs="Angsana New"/>
          <w:sz w:val="32"/>
          <w:szCs w:val="32"/>
        </w:rPr>
        <w:t xml:space="preserve">            </w:t>
      </w:r>
      <w:r w:rsidRPr="009F4D52">
        <w:rPr>
          <w:rFonts w:ascii="Angsana New" w:hAnsi="Angsana New" w:cs="Angsana New"/>
          <w:sz w:val="32"/>
          <w:szCs w:val="32"/>
          <w:u w:val="single"/>
        </w:rPr>
        <w:t xml:space="preserve">             </w:t>
      </w:r>
      <w:r w:rsidRPr="009F4D52">
        <w:rPr>
          <w:rFonts w:ascii="Angsana New" w:hAnsi="Angsana New" w:cs="Angsana New"/>
          <w:sz w:val="32"/>
          <w:szCs w:val="32"/>
          <w:u w:val="single"/>
        </w:rPr>
        <w:tab/>
        <w:t xml:space="preserve">                                     </w:t>
      </w:r>
      <w:r w:rsidRPr="009F4D52">
        <w:rPr>
          <w:rFonts w:ascii="Angsana New" w:hAnsi="Angsana New" w:cs="Angsana New"/>
          <w:sz w:val="32"/>
          <w:szCs w:val="32"/>
        </w:rPr>
        <w:t xml:space="preserve">                                                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  <w:u w:val="single"/>
        </w:rPr>
        <w:t xml:space="preserve">                     </w:t>
      </w:r>
      <w:r w:rsidRPr="009F4D52">
        <w:rPr>
          <w:rFonts w:ascii="Angsana New" w:hAnsi="Angsana New" w:cs="Angsana New"/>
          <w:sz w:val="32"/>
          <w:szCs w:val="32"/>
          <w:u w:val="single"/>
        </w:rPr>
        <w:tab/>
        <w:t xml:space="preserve">             </w:t>
      </w:r>
      <w:r w:rsidRPr="009F4D52">
        <w:rPr>
          <w:rFonts w:ascii="Angsana New" w:hAnsi="Angsana New" w:cs="Angsana New"/>
          <w:sz w:val="32"/>
          <w:szCs w:val="32"/>
          <w:u w:val="single"/>
        </w:rPr>
        <w:tab/>
        <w:t xml:space="preserve">        </w:t>
      </w:r>
      <w:r w:rsidRPr="009F4D52">
        <w:rPr>
          <w:rFonts w:ascii="Angsana New" w:hAnsi="Angsana New" w:cs="Angsana New"/>
          <w:sz w:val="32"/>
          <w:szCs w:val="32"/>
          <w:u w:val="single"/>
        </w:rPr>
        <w:tab/>
      </w:r>
    </w:p>
    <w:p w:rsidR="00E866E6" w:rsidRPr="009F4D52" w:rsidRDefault="00E866E6" w:rsidP="00E866E6">
      <w:pPr>
        <w:contextualSpacing/>
        <w:jc w:val="both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 xml:space="preserve">           (</w:t>
      </w:r>
      <w:r w:rsidRPr="009F4D5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</w:t>
      </w:r>
      <w:r w:rsidRPr="009F4D52">
        <w:rPr>
          <w:rFonts w:ascii="Angsana New" w:hAnsi="Angsana New" w:cs="Angsana New"/>
          <w:sz w:val="32"/>
          <w:szCs w:val="32"/>
        </w:rPr>
        <w:t xml:space="preserve">)                                               </w:t>
      </w:r>
      <w:r w:rsidRPr="009F4D52">
        <w:rPr>
          <w:rFonts w:ascii="Angsana New" w:hAnsi="Angsana New" w:cs="Angsana New"/>
          <w:sz w:val="32"/>
          <w:szCs w:val="32"/>
        </w:rPr>
        <w:tab/>
        <w:t xml:space="preserve">(              </w:t>
      </w:r>
      <w:r w:rsidRPr="009F4D5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</w:t>
      </w:r>
      <w:r w:rsidRPr="009F4D52">
        <w:rPr>
          <w:rFonts w:ascii="Angsana New" w:hAnsi="Angsana New" w:cs="Angsana New"/>
          <w:sz w:val="32"/>
          <w:szCs w:val="32"/>
        </w:rPr>
        <w:t>)</w:t>
      </w:r>
    </w:p>
    <w:p w:rsidR="00E866E6" w:rsidRPr="009F4D52" w:rsidRDefault="00E866E6" w:rsidP="00E866E6">
      <w:pPr>
        <w:contextualSpacing/>
        <w:jc w:val="both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cs/>
        </w:rPr>
        <w:t xml:space="preserve">กรรมการผู้มีอำนาจ/เพื่อและในนามของผู้จัดการสาขา 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</w:rPr>
        <w:tab/>
        <w:t xml:space="preserve">          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9F4D52">
        <w:rPr>
          <w:rFonts w:ascii="Angsana New" w:hAnsi="Angsana New" w:cs="Angsana New"/>
          <w:sz w:val="32"/>
          <w:szCs w:val="32"/>
        </w:rPr>
        <w:t xml:space="preserve"> </w:t>
      </w:r>
      <w:r w:rsidRPr="009F4D52">
        <w:rPr>
          <w:rFonts w:ascii="Angsana New" w:hAnsi="Angsana New" w:cs="Angsana New"/>
          <w:sz w:val="32"/>
          <w:szCs w:val="32"/>
          <w:cs/>
        </w:rPr>
        <w:t>พยาน</w:t>
      </w:r>
    </w:p>
    <w:p w:rsidR="00E866E6" w:rsidRPr="009F4D52" w:rsidRDefault="00E866E6" w:rsidP="00E866E6">
      <w:pPr>
        <w:contextualSpacing/>
        <w:rPr>
          <w:rFonts w:ascii="Angsana New" w:hAnsi="Angsana New" w:cs="Angsana New"/>
          <w:sz w:val="32"/>
          <w:szCs w:val="32"/>
        </w:rPr>
      </w:pPr>
    </w:p>
    <w:p w:rsidR="00E866E6" w:rsidRPr="009F4D52" w:rsidRDefault="00E866E6" w:rsidP="00E866E6">
      <w:pPr>
        <w:contextualSpacing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  <w:u w:val="single"/>
        </w:rPr>
        <w:t xml:space="preserve">                     </w:t>
      </w:r>
      <w:r w:rsidRPr="009F4D52">
        <w:rPr>
          <w:rFonts w:ascii="Angsana New" w:hAnsi="Angsana New" w:cs="Angsana New"/>
          <w:sz w:val="32"/>
          <w:szCs w:val="32"/>
          <w:u w:val="single"/>
        </w:rPr>
        <w:tab/>
        <w:t xml:space="preserve">             </w:t>
      </w:r>
      <w:r w:rsidRPr="009F4D52">
        <w:rPr>
          <w:rFonts w:ascii="Angsana New" w:hAnsi="Angsana New" w:cs="Angsana New"/>
          <w:sz w:val="32"/>
          <w:szCs w:val="32"/>
          <w:u w:val="single"/>
        </w:rPr>
        <w:tab/>
        <w:t xml:space="preserve">        </w:t>
      </w:r>
      <w:r w:rsidRPr="009F4D52">
        <w:rPr>
          <w:rFonts w:ascii="Angsana New" w:hAnsi="Angsana New" w:cs="Angsana New"/>
          <w:sz w:val="32"/>
          <w:szCs w:val="32"/>
          <w:u w:val="single"/>
        </w:rPr>
        <w:tab/>
      </w:r>
      <w:r w:rsidRPr="009F4D5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</w:t>
      </w:r>
    </w:p>
    <w:p w:rsidR="00E866E6" w:rsidRPr="009F4D52" w:rsidRDefault="00E866E6" w:rsidP="00E866E6">
      <w:pPr>
        <w:contextualSpacing/>
        <w:jc w:val="center"/>
        <w:rPr>
          <w:rFonts w:ascii="Angsana New" w:hAnsi="Angsana New" w:cs="Angsana New"/>
          <w:sz w:val="32"/>
          <w:szCs w:val="32"/>
          <w:cs/>
        </w:rPr>
      </w:pPr>
      <w:r w:rsidRPr="009F4D52">
        <w:rPr>
          <w:rFonts w:ascii="Angsana New" w:hAnsi="Angsana New" w:cs="Angsana New"/>
          <w:sz w:val="32"/>
          <w:szCs w:val="32"/>
        </w:rPr>
        <w:t>(</w:t>
      </w:r>
      <w:r w:rsidRPr="009F4D52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)</w:t>
      </w:r>
    </w:p>
    <w:p w:rsidR="00E866E6" w:rsidRPr="009F4D52" w:rsidRDefault="00E866E6" w:rsidP="00E866E6">
      <w:pPr>
        <w:contextualSpacing/>
        <w:jc w:val="center"/>
        <w:rPr>
          <w:rFonts w:ascii="Angsana New" w:hAnsi="Angsana New" w:cs="Angsana New"/>
          <w:sz w:val="32"/>
          <w:szCs w:val="32"/>
          <w:cs/>
        </w:rPr>
      </w:pPr>
      <w:r w:rsidRPr="009F4D52">
        <w:rPr>
          <w:rFonts w:ascii="Angsana New" w:hAnsi="Angsana New" w:cs="Angsana New"/>
          <w:sz w:val="32"/>
          <w:szCs w:val="32"/>
          <w:cs/>
        </w:rPr>
        <w:t>พยาน</w:t>
      </w:r>
    </w:p>
    <w:p w:rsidR="001C7934" w:rsidRPr="009F4D52" w:rsidRDefault="0011478A" w:rsidP="0011478A">
      <w:pPr>
        <w:contextualSpacing/>
        <w:jc w:val="both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 xml:space="preserve">           </w:t>
      </w:r>
    </w:p>
    <w:p w:rsidR="00096E80" w:rsidRPr="009F4D52" w:rsidRDefault="0011478A" w:rsidP="0011478A">
      <w:pPr>
        <w:contextualSpacing/>
        <w:jc w:val="both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 xml:space="preserve">                 </w:t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</w:rPr>
        <w:tab/>
      </w:r>
    </w:p>
    <w:p w:rsidR="0011478A" w:rsidRPr="009F4D52" w:rsidRDefault="0011478A" w:rsidP="0011478A">
      <w:pPr>
        <w:contextualSpacing/>
        <w:jc w:val="both"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ab/>
      </w:r>
      <w:r w:rsidRPr="009F4D52">
        <w:rPr>
          <w:rFonts w:ascii="Angsana New" w:hAnsi="Angsana New" w:cs="Angsana New"/>
          <w:sz w:val="32"/>
          <w:szCs w:val="32"/>
        </w:rPr>
        <w:tab/>
        <w:t xml:space="preserve">   </w:t>
      </w:r>
      <w:r w:rsidRPr="009F4D52">
        <w:rPr>
          <w:rFonts w:ascii="Angsana New" w:hAnsi="Angsana New" w:cs="Angsana New"/>
          <w:sz w:val="32"/>
          <w:szCs w:val="32"/>
        </w:rPr>
        <w:tab/>
        <w:t xml:space="preserve">         </w:t>
      </w:r>
    </w:p>
    <w:p w:rsidR="0011478A" w:rsidRPr="009F4D52" w:rsidRDefault="0011478A" w:rsidP="00DB1C3F">
      <w:pPr>
        <w:contextualSpacing/>
        <w:rPr>
          <w:rFonts w:ascii="Angsana New" w:hAnsi="Angsana New" w:cs="Angsana New"/>
          <w:sz w:val="32"/>
          <w:szCs w:val="32"/>
        </w:rPr>
      </w:pPr>
      <w:r w:rsidRPr="009F4D52">
        <w:rPr>
          <w:rFonts w:ascii="Angsana New" w:hAnsi="Angsana New" w:cs="Angsana New"/>
          <w:sz w:val="32"/>
          <w:szCs w:val="32"/>
        </w:rPr>
        <w:tab/>
      </w:r>
    </w:p>
    <w:p w:rsidR="0011478A" w:rsidRPr="009F4D52" w:rsidRDefault="0011478A" w:rsidP="0011478A">
      <w:pPr>
        <w:contextualSpacing/>
        <w:rPr>
          <w:rFonts w:ascii="Angsana New" w:hAnsi="Angsana New" w:cs="Angsana New"/>
          <w:sz w:val="32"/>
          <w:szCs w:val="32"/>
        </w:rPr>
      </w:pPr>
    </w:p>
    <w:p w:rsidR="002B449E" w:rsidRPr="009F4D52" w:rsidRDefault="002B449E" w:rsidP="006B4A93">
      <w:pPr>
        <w:contextualSpacing/>
        <w:jc w:val="center"/>
        <w:rPr>
          <w:rFonts w:ascii="Angsana New" w:hAnsi="Angsana New" w:cs="Angsana New"/>
          <w:sz w:val="32"/>
          <w:szCs w:val="32"/>
          <w:cs/>
        </w:rPr>
      </w:pPr>
    </w:p>
    <w:sectPr w:rsidR="002B449E" w:rsidRPr="009F4D52" w:rsidSect="009602BC">
      <w:footerReference w:type="even" r:id="rId9"/>
      <w:footerReference w:type="default" r:id="rId10"/>
      <w:pgSz w:w="11906" w:h="16838" w:code="9"/>
      <w:pgMar w:top="142" w:right="991" w:bottom="851" w:left="993" w:header="0" w:footer="238" w:gutter="0"/>
      <w:pgBorders w:zOrder="back"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5DB" w:rsidRDefault="002475DB" w:rsidP="009D78FC">
      <w:r>
        <w:separator/>
      </w:r>
    </w:p>
  </w:endnote>
  <w:endnote w:type="continuationSeparator" w:id="0">
    <w:p w:rsidR="002475DB" w:rsidRDefault="002475DB" w:rsidP="009D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698" w:rsidRPr="00F83A27" w:rsidRDefault="009267B1" w:rsidP="00F83A27">
    <w:pPr>
      <w:pStyle w:val="Footer"/>
      <w:tabs>
        <w:tab w:val="clear" w:pos="4153"/>
        <w:tab w:val="clear" w:pos="8306"/>
        <w:tab w:val="left" w:pos="3680"/>
        <w:tab w:val="right" w:pos="10240"/>
      </w:tabs>
      <w:jc w:val="center"/>
    </w:pPr>
    <w:r>
      <w:rPr>
        <w:rFonts w:hint="cs"/>
        <w:noProof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4CA068" wp14:editId="460FA3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9d5e460fa6511b40a15bc97b" descr="{&quot;HashCode&quot;:11602055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267B1" w:rsidRPr="009267B1" w:rsidRDefault="009267B1" w:rsidP="009267B1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267B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[AIA – 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CA068" id="_x0000_t202" coordsize="21600,21600" o:spt="202" path="m,l,21600r21600,l21600,xe">
              <v:stroke joinstyle="miter"/>
              <v:path gradientshapeok="t" o:connecttype="rect"/>
            </v:shapetype>
            <v:shape id="MSIPCM9d5e460fa6511b40a15bc97b" o:spid="_x0000_s1029" type="#_x0000_t202" alt="{&quot;HashCode&quot;:116020556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:rsidR="009267B1" w:rsidRPr="009267B1" w:rsidRDefault="009267B1" w:rsidP="009267B1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267B1">
                      <w:rPr>
                        <w:rFonts w:ascii="Calibri" w:hAnsi="Calibri" w:cs="Calibri"/>
                        <w:color w:val="000000"/>
                        <w:sz w:val="16"/>
                      </w:rPr>
                      <w:t>[AIA – 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698">
      <w:rPr>
        <w:rFonts w:hint="cs"/>
        <w:cs/>
      </w:rPr>
      <w:t xml:space="preserve">                                                                     กรมธรรม์เลขที่</w:t>
    </w:r>
    <w:r w:rsidR="000E5698">
      <w:t xml:space="preserve">                                                                </w:t>
    </w:r>
    <w:r w:rsidR="000E5698">
      <w:tab/>
      <w:t xml:space="preserve"> AIA HB Extra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698" w:rsidRDefault="000E5698" w:rsidP="006B4A93">
    <w:pPr>
      <w:pStyle w:val="Footer"/>
      <w:tabs>
        <w:tab w:val="clear" w:pos="4153"/>
        <w:tab w:val="clear" w:pos="8306"/>
        <w:tab w:val="left" w:pos="3680"/>
        <w:tab w:val="right" w:pos="10240"/>
      </w:tabs>
      <w:jc w:val="center"/>
    </w:pPr>
    <w:r>
      <w:rPr>
        <w:cs/>
      </w:rPr>
      <w:tab/>
    </w:r>
    <w:r>
      <w:rPr>
        <w:rFonts w:hint="cs"/>
        <w:cs/>
      </w:rPr>
      <w:t>กรมธรรม์เลขที่</w:t>
    </w:r>
    <w:r>
      <w:t xml:space="preserve">:                                               </w:t>
    </w:r>
    <w:r>
      <w:tab/>
      <w:t>AIA HB Extra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698" w:rsidRPr="00F83A27" w:rsidRDefault="009267B1" w:rsidP="006B4A93">
    <w:pPr>
      <w:pStyle w:val="Footer"/>
      <w:tabs>
        <w:tab w:val="clear" w:pos="4153"/>
        <w:tab w:val="clear" w:pos="8306"/>
        <w:tab w:val="left" w:pos="3680"/>
        <w:tab w:val="right" w:pos="10240"/>
      </w:tabs>
      <w:jc w:val="center"/>
    </w:pPr>
    <w:r>
      <w:rPr>
        <w:rFonts w:ascii="Browallia New" w:cs="Browallia New" w:hint="cs"/>
        <w:noProof/>
        <w:sz w:val="32"/>
        <w:lang w:val="th-TH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7B87FA" wp14:editId="7F0934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a2374df9a476a5c53a100397" descr="{&quot;HashCode&quot;:116020556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267B1" w:rsidRPr="009267B1" w:rsidRDefault="009267B1" w:rsidP="009267B1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267B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[AIA – 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B87FA" id="_x0000_t202" coordsize="21600,21600" o:spt="202" path="m,l,21600r21600,l21600,xe">
              <v:stroke joinstyle="miter"/>
              <v:path gradientshapeok="t" o:connecttype="rect"/>
            </v:shapetype>
            <v:shape id="MSIPCMa2374df9a476a5c53a100397" o:spid="_x0000_s1030" type="#_x0000_t202" alt="{&quot;HashCode&quot;:1160205562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:rsidR="009267B1" w:rsidRPr="009267B1" w:rsidRDefault="009267B1" w:rsidP="009267B1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267B1">
                      <w:rPr>
                        <w:rFonts w:ascii="Calibri" w:hAnsi="Calibri" w:cs="Calibri"/>
                        <w:color w:val="000000"/>
                        <w:sz w:val="16"/>
                      </w:rPr>
                      <w:t>[AIA – 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698">
      <w:rPr>
        <w:rFonts w:ascii="Browallia New" w:cs="Browallia New" w:hint="cs"/>
        <w:sz w:val="32"/>
        <w:cs/>
      </w:rPr>
      <w:tab/>
    </w:r>
    <w:r w:rsidR="000E5698">
      <w:rPr>
        <w:rFonts w:hint="cs"/>
        <w:cs/>
      </w:rPr>
      <w:t>กรมธรรม์เลขที่</w:t>
    </w:r>
    <w:r w:rsidR="000E5698">
      <w:t xml:space="preserve">                                                                </w:t>
    </w:r>
    <w:r w:rsidR="000E5698">
      <w:tab/>
      <w:t xml:space="preserve"> AIA HB Extra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5DB" w:rsidRDefault="002475DB" w:rsidP="009D78FC">
      <w:r>
        <w:separator/>
      </w:r>
    </w:p>
  </w:footnote>
  <w:footnote w:type="continuationSeparator" w:id="0">
    <w:p w:rsidR="002475DB" w:rsidRDefault="002475DB" w:rsidP="009D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39F"/>
    <w:multiLevelType w:val="multilevel"/>
    <w:tmpl w:val="B2CCC3CA"/>
    <w:lvl w:ilvl="0">
      <w:start w:val="1"/>
      <w:numFmt w:val="none"/>
      <w:lvlText w:val="(8.3)"/>
      <w:lvlJc w:val="left"/>
      <w:pPr>
        <w:ind w:left="1100" w:hanging="420"/>
      </w:pPr>
      <w:rPr>
        <w:rFonts w:hint="default"/>
        <w:lang w:bidi="th-TH"/>
      </w:rPr>
    </w:lvl>
    <w:lvl w:ilvl="1">
      <w:start w:val="1"/>
      <w:numFmt w:val="decimal"/>
      <w:lvlText w:val="(11.%2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1" w15:restartNumberingAfterBreak="0">
    <w:nsid w:val="042D5D3C"/>
    <w:multiLevelType w:val="multilevel"/>
    <w:tmpl w:val="04DAA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lvlText w:val="7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" w15:restartNumberingAfterBreak="0">
    <w:nsid w:val="08C35F1C"/>
    <w:multiLevelType w:val="multilevel"/>
    <w:tmpl w:val="8BACC13C"/>
    <w:lvl w:ilvl="0">
      <w:start w:val="1"/>
      <w:numFmt w:val="none"/>
      <w:lvlText w:val="(4.2)"/>
      <w:lvlJc w:val="left"/>
      <w:pPr>
        <w:ind w:left="1100" w:hanging="420"/>
      </w:pPr>
      <w:rPr>
        <w:rFonts w:hint="default"/>
        <w:lang w:bidi="th-TH"/>
      </w:rPr>
    </w:lvl>
    <w:lvl w:ilvl="1">
      <w:start w:val="1"/>
      <w:numFmt w:val="decimal"/>
      <w:lvlText w:val="(%17.%2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3" w15:restartNumberingAfterBreak="0">
    <w:nsid w:val="17305096"/>
    <w:multiLevelType w:val="hybridMultilevel"/>
    <w:tmpl w:val="C30E60AA"/>
    <w:lvl w:ilvl="0" w:tplc="0409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636BFD"/>
    <w:multiLevelType w:val="multilevel"/>
    <w:tmpl w:val="48961A5A"/>
    <w:lvl w:ilvl="0">
      <w:start w:val="1"/>
      <w:numFmt w:val="decimal"/>
      <w:lvlText w:val="(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A7FDB"/>
    <w:multiLevelType w:val="hybridMultilevel"/>
    <w:tmpl w:val="47A4C4DC"/>
    <w:lvl w:ilvl="0" w:tplc="BA18B244">
      <w:start w:val="2"/>
      <w:numFmt w:val="bullet"/>
      <w:lvlText w:val="-"/>
      <w:lvlJc w:val="left"/>
      <w:pPr>
        <w:ind w:left="720" w:hanging="360"/>
      </w:pPr>
      <w:rPr>
        <w:rFonts w:ascii="Tahoma" w:eastAsia="Cordia New" w:hAnsi="Tahoma" w:cs="Tahoma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4621"/>
    <w:multiLevelType w:val="hybridMultilevel"/>
    <w:tmpl w:val="99E8C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56DCC"/>
    <w:multiLevelType w:val="multilevel"/>
    <w:tmpl w:val="EF4010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8" w15:restartNumberingAfterBreak="0">
    <w:nsid w:val="246A3C4B"/>
    <w:multiLevelType w:val="multilevel"/>
    <w:tmpl w:val="C9DC909C"/>
    <w:lvl w:ilvl="0">
      <w:start w:val="1"/>
      <w:numFmt w:val="none"/>
      <w:lvlText w:val="(7.1)"/>
      <w:lvlJc w:val="left"/>
      <w:pPr>
        <w:ind w:left="1100" w:hanging="420"/>
      </w:pPr>
      <w:rPr>
        <w:rFonts w:hint="default"/>
      </w:rPr>
    </w:lvl>
    <w:lvl w:ilvl="1">
      <w:start w:val="1"/>
      <w:numFmt w:val="decimal"/>
      <w:lvlText w:val="(11.%2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9" w15:restartNumberingAfterBreak="0">
    <w:nsid w:val="25625682"/>
    <w:multiLevelType w:val="multilevel"/>
    <w:tmpl w:val="0382F0FE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BA56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A151C8"/>
    <w:multiLevelType w:val="multilevel"/>
    <w:tmpl w:val="DEE82F66"/>
    <w:lvl w:ilvl="0">
      <w:start w:val="1"/>
      <w:numFmt w:val="none"/>
      <w:lvlText w:val="(5.2)"/>
      <w:lvlJc w:val="left"/>
      <w:pPr>
        <w:ind w:left="1100" w:hanging="420"/>
      </w:pPr>
      <w:rPr>
        <w:rFonts w:hint="default"/>
      </w:rPr>
    </w:lvl>
    <w:lvl w:ilvl="1">
      <w:start w:val="1"/>
      <w:numFmt w:val="decimal"/>
      <w:lvlText w:val="(%14.%2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12" w15:restartNumberingAfterBreak="0">
    <w:nsid w:val="2A925448"/>
    <w:multiLevelType w:val="multilevel"/>
    <w:tmpl w:val="C2CE1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655B54"/>
    <w:multiLevelType w:val="multilevel"/>
    <w:tmpl w:val="300CB1A6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D42028"/>
    <w:multiLevelType w:val="multilevel"/>
    <w:tmpl w:val="8F10E3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5" w15:restartNumberingAfterBreak="0">
    <w:nsid w:val="39117BBA"/>
    <w:multiLevelType w:val="multilevel"/>
    <w:tmpl w:val="5D4A7D06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5B23BA"/>
    <w:multiLevelType w:val="multilevel"/>
    <w:tmpl w:val="300CB1A6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FC299A"/>
    <w:multiLevelType w:val="hybridMultilevel"/>
    <w:tmpl w:val="6D1066F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E56DC5"/>
    <w:multiLevelType w:val="hybridMultilevel"/>
    <w:tmpl w:val="646E6592"/>
    <w:lvl w:ilvl="0" w:tplc="C3144F3E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8150B8"/>
    <w:multiLevelType w:val="multilevel"/>
    <w:tmpl w:val="809C7076"/>
    <w:lvl w:ilvl="0">
      <w:start w:val="1"/>
      <w:numFmt w:val="none"/>
      <w:lvlText w:val="(7.1)"/>
      <w:lvlJc w:val="left"/>
      <w:pPr>
        <w:ind w:left="1100" w:hanging="420"/>
      </w:pPr>
      <w:rPr>
        <w:rFonts w:hint="default"/>
      </w:rPr>
    </w:lvl>
    <w:lvl w:ilvl="1">
      <w:start w:val="1"/>
      <w:numFmt w:val="none"/>
      <w:lvlText w:val="(7.1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20" w15:restartNumberingAfterBreak="0">
    <w:nsid w:val="3D452E67"/>
    <w:multiLevelType w:val="multilevel"/>
    <w:tmpl w:val="0764C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6073973"/>
    <w:multiLevelType w:val="multilevel"/>
    <w:tmpl w:val="809C7076"/>
    <w:lvl w:ilvl="0">
      <w:start w:val="1"/>
      <w:numFmt w:val="none"/>
      <w:lvlText w:val="(7.1)"/>
      <w:lvlJc w:val="left"/>
      <w:pPr>
        <w:ind w:left="1100" w:hanging="420"/>
      </w:pPr>
      <w:rPr>
        <w:rFonts w:hint="default"/>
      </w:rPr>
    </w:lvl>
    <w:lvl w:ilvl="1">
      <w:start w:val="1"/>
      <w:numFmt w:val="none"/>
      <w:lvlText w:val="(7.1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22" w15:restartNumberingAfterBreak="0">
    <w:nsid w:val="5441034D"/>
    <w:multiLevelType w:val="multilevel"/>
    <w:tmpl w:val="AD72829A"/>
    <w:lvl w:ilvl="0">
      <w:start w:val="1"/>
      <w:numFmt w:val="none"/>
      <w:lvlText w:val="(5.1)"/>
      <w:lvlJc w:val="left"/>
      <w:pPr>
        <w:ind w:left="840" w:hanging="420"/>
      </w:pPr>
      <w:rPr>
        <w:rFonts w:hint="default"/>
        <w:lang w:bidi="th-TH"/>
      </w:rPr>
    </w:lvl>
    <w:lvl w:ilvl="1">
      <w:start w:val="1"/>
      <w:numFmt w:val="decimal"/>
      <w:lvlText w:val="(%14.%2)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980" w:hanging="1800"/>
      </w:pPr>
      <w:rPr>
        <w:rFonts w:hint="default"/>
      </w:rPr>
    </w:lvl>
  </w:abstractNum>
  <w:abstractNum w:abstractNumId="23" w15:restartNumberingAfterBreak="0">
    <w:nsid w:val="556C568C"/>
    <w:multiLevelType w:val="multilevel"/>
    <w:tmpl w:val="0B1209D8"/>
    <w:lvl w:ilvl="0">
      <w:start w:val="1"/>
      <w:numFmt w:val="none"/>
      <w:lvlText w:val="(8.2)"/>
      <w:lvlJc w:val="left"/>
      <w:pPr>
        <w:ind w:left="1100" w:hanging="420"/>
      </w:pPr>
      <w:rPr>
        <w:rFonts w:hint="default"/>
        <w:lang w:bidi="th-TH"/>
      </w:rPr>
    </w:lvl>
    <w:lvl w:ilvl="1">
      <w:start w:val="1"/>
      <w:numFmt w:val="decimal"/>
      <w:lvlText w:val="(11.%2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24" w15:restartNumberingAfterBreak="0">
    <w:nsid w:val="58E340C2"/>
    <w:multiLevelType w:val="multilevel"/>
    <w:tmpl w:val="F5A09EAE"/>
    <w:lvl w:ilvl="0">
      <w:start w:val="1"/>
      <w:numFmt w:val="none"/>
      <w:lvlText w:val="(5.3)"/>
      <w:lvlJc w:val="left"/>
      <w:pPr>
        <w:ind w:left="1100" w:hanging="420"/>
      </w:pPr>
      <w:rPr>
        <w:rFonts w:hint="default"/>
      </w:rPr>
    </w:lvl>
    <w:lvl w:ilvl="1">
      <w:start w:val="1"/>
      <w:numFmt w:val="decimal"/>
      <w:lvlText w:val="(%14.%2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25" w15:restartNumberingAfterBreak="0">
    <w:nsid w:val="5B650B81"/>
    <w:multiLevelType w:val="multilevel"/>
    <w:tmpl w:val="F70871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6" w15:restartNumberingAfterBreak="0">
    <w:nsid w:val="5CCF436E"/>
    <w:multiLevelType w:val="multilevel"/>
    <w:tmpl w:val="10340D62"/>
    <w:lvl w:ilvl="0">
      <w:start w:val="1"/>
      <w:numFmt w:val="none"/>
      <w:lvlText w:val="(7.1)"/>
      <w:lvlJc w:val="left"/>
      <w:pPr>
        <w:ind w:left="1100" w:hanging="420"/>
      </w:pPr>
      <w:rPr>
        <w:rFonts w:hint="default"/>
      </w:rPr>
    </w:lvl>
    <w:lvl w:ilvl="1">
      <w:start w:val="1"/>
      <w:numFmt w:val="none"/>
      <w:lvlText w:val="7.1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27" w15:restartNumberingAfterBreak="0">
    <w:nsid w:val="5CE74ED3"/>
    <w:multiLevelType w:val="multilevel"/>
    <w:tmpl w:val="52A600A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8" w15:restartNumberingAfterBreak="0">
    <w:nsid w:val="63B61C2F"/>
    <w:multiLevelType w:val="hybridMultilevel"/>
    <w:tmpl w:val="F386EBD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4A67DA7"/>
    <w:multiLevelType w:val="multilevel"/>
    <w:tmpl w:val="809C7076"/>
    <w:lvl w:ilvl="0">
      <w:start w:val="1"/>
      <w:numFmt w:val="none"/>
      <w:lvlText w:val="(7.1)"/>
      <w:lvlJc w:val="left"/>
      <w:pPr>
        <w:ind w:left="1100" w:hanging="420"/>
      </w:pPr>
      <w:rPr>
        <w:rFonts w:hint="default"/>
      </w:rPr>
    </w:lvl>
    <w:lvl w:ilvl="1">
      <w:start w:val="1"/>
      <w:numFmt w:val="none"/>
      <w:lvlText w:val="(7.1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30" w15:restartNumberingAfterBreak="0">
    <w:nsid w:val="64AF57E3"/>
    <w:multiLevelType w:val="hybridMultilevel"/>
    <w:tmpl w:val="C6AE8072"/>
    <w:lvl w:ilvl="0" w:tplc="BB36B670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B91E7E"/>
    <w:multiLevelType w:val="hybridMultilevel"/>
    <w:tmpl w:val="849E30F2"/>
    <w:lvl w:ilvl="0" w:tplc="E0A6D212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B13330"/>
    <w:multiLevelType w:val="multilevel"/>
    <w:tmpl w:val="D2B278CC"/>
    <w:lvl w:ilvl="0">
      <w:start w:val="1"/>
      <w:numFmt w:val="none"/>
      <w:lvlText w:val="(8.1)"/>
      <w:lvlJc w:val="left"/>
      <w:pPr>
        <w:ind w:left="1100" w:hanging="420"/>
      </w:pPr>
      <w:rPr>
        <w:rFonts w:hint="default"/>
        <w:lang w:bidi="th-TH"/>
      </w:rPr>
    </w:lvl>
    <w:lvl w:ilvl="1">
      <w:start w:val="1"/>
      <w:numFmt w:val="decimal"/>
      <w:lvlText w:val="(11.%2)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40" w:hanging="1800"/>
      </w:pPr>
      <w:rPr>
        <w:rFonts w:hint="default"/>
      </w:rPr>
    </w:lvl>
  </w:abstractNum>
  <w:abstractNum w:abstractNumId="33" w15:restartNumberingAfterBreak="0">
    <w:nsid w:val="74302E04"/>
    <w:multiLevelType w:val="multilevel"/>
    <w:tmpl w:val="41969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390FE0"/>
    <w:multiLevelType w:val="multilevel"/>
    <w:tmpl w:val="7B2CB0E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 w15:restartNumberingAfterBreak="0">
    <w:nsid w:val="7BAB2507"/>
    <w:multiLevelType w:val="hybridMultilevel"/>
    <w:tmpl w:val="E6D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301FD"/>
    <w:multiLevelType w:val="hybridMultilevel"/>
    <w:tmpl w:val="EF08B7EA"/>
    <w:lvl w:ilvl="0" w:tplc="BB36B67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165D0"/>
    <w:multiLevelType w:val="hybridMultilevel"/>
    <w:tmpl w:val="9E4439BA"/>
    <w:lvl w:ilvl="0" w:tplc="5B786E9A">
      <w:numFmt w:val="bullet"/>
      <w:lvlText w:val="-"/>
      <w:lvlJc w:val="left"/>
      <w:pPr>
        <w:ind w:left="720" w:hanging="360"/>
      </w:pPr>
      <w:rPr>
        <w:rFonts w:ascii="Tahoma" w:eastAsia="Cordia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565194">
    <w:abstractNumId w:val="9"/>
  </w:num>
  <w:num w:numId="2" w16cid:durableId="1197159169">
    <w:abstractNumId w:val="15"/>
  </w:num>
  <w:num w:numId="3" w16cid:durableId="369503109">
    <w:abstractNumId w:val="13"/>
  </w:num>
  <w:num w:numId="4" w16cid:durableId="1184637266">
    <w:abstractNumId w:val="35"/>
  </w:num>
  <w:num w:numId="5" w16cid:durableId="1319653055">
    <w:abstractNumId w:val="12"/>
  </w:num>
  <w:num w:numId="6" w16cid:durableId="1102998085">
    <w:abstractNumId w:val="20"/>
  </w:num>
  <w:num w:numId="7" w16cid:durableId="254823903">
    <w:abstractNumId w:val="10"/>
  </w:num>
  <w:num w:numId="8" w16cid:durableId="576356109">
    <w:abstractNumId w:val="2"/>
  </w:num>
  <w:num w:numId="9" w16cid:durableId="1435050539">
    <w:abstractNumId w:val="22"/>
  </w:num>
  <w:num w:numId="10" w16cid:durableId="695350471">
    <w:abstractNumId w:val="11"/>
  </w:num>
  <w:num w:numId="11" w16cid:durableId="1925260550">
    <w:abstractNumId w:val="24"/>
  </w:num>
  <w:num w:numId="12" w16cid:durableId="1750692803">
    <w:abstractNumId w:val="32"/>
  </w:num>
  <w:num w:numId="13" w16cid:durableId="2107773346">
    <w:abstractNumId w:val="23"/>
  </w:num>
  <w:num w:numId="14" w16cid:durableId="1919751820">
    <w:abstractNumId w:val="0"/>
  </w:num>
  <w:num w:numId="15" w16cid:durableId="1180658377">
    <w:abstractNumId w:val="30"/>
  </w:num>
  <w:num w:numId="16" w16cid:durableId="1235506784">
    <w:abstractNumId w:val="36"/>
  </w:num>
  <w:num w:numId="17" w16cid:durableId="1799253842">
    <w:abstractNumId w:val="8"/>
  </w:num>
  <w:num w:numId="18" w16cid:durableId="126359278">
    <w:abstractNumId w:val="26"/>
  </w:num>
  <w:num w:numId="19" w16cid:durableId="659626771">
    <w:abstractNumId w:val="29"/>
  </w:num>
  <w:num w:numId="20" w16cid:durableId="880357861">
    <w:abstractNumId w:val="21"/>
  </w:num>
  <w:num w:numId="21" w16cid:durableId="714625074">
    <w:abstractNumId w:val="33"/>
  </w:num>
  <w:num w:numId="22" w16cid:durableId="1020014959">
    <w:abstractNumId w:val="19"/>
  </w:num>
  <w:num w:numId="23" w16cid:durableId="648482040">
    <w:abstractNumId w:val="16"/>
  </w:num>
  <w:num w:numId="24" w16cid:durableId="1221667626">
    <w:abstractNumId w:val="4"/>
  </w:num>
  <w:num w:numId="25" w16cid:durableId="1816337470">
    <w:abstractNumId w:val="5"/>
  </w:num>
  <w:num w:numId="26" w16cid:durableId="1293753415">
    <w:abstractNumId w:val="37"/>
  </w:num>
  <w:num w:numId="27" w16cid:durableId="1831404608">
    <w:abstractNumId w:val="6"/>
  </w:num>
  <w:num w:numId="28" w16cid:durableId="548300487">
    <w:abstractNumId w:val="28"/>
  </w:num>
  <w:num w:numId="29" w16cid:durableId="1815020843">
    <w:abstractNumId w:val="17"/>
  </w:num>
  <w:num w:numId="30" w16cid:durableId="1584100811">
    <w:abstractNumId w:val="18"/>
  </w:num>
  <w:num w:numId="31" w16cid:durableId="1272324303">
    <w:abstractNumId w:val="3"/>
  </w:num>
  <w:num w:numId="32" w16cid:durableId="1012798123">
    <w:abstractNumId w:val="1"/>
  </w:num>
  <w:num w:numId="33" w16cid:durableId="375617051">
    <w:abstractNumId w:val="14"/>
  </w:num>
  <w:num w:numId="34" w16cid:durableId="1142962735">
    <w:abstractNumId w:val="25"/>
  </w:num>
  <w:num w:numId="35" w16cid:durableId="272440823">
    <w:abstractNumId w:val="7"/>
  </w:num>
  <w:num w:numId="36" w16cid:durableId="1406417990">
    <w:abstractNumId w:val="27"/>
  </w:num>
  <w:num w:numId="37" w16cid:durableId="852837277">
    <w:abstractNumId w:val="34"/>
  </w:num>
  <w:num w:numId="38" w16cid:durableId="147413245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78"/>
    <w:rsid w:val="000031E2"/>
    <w:rsid w:val="00004288"/>
    <w:rsid w:val="000051BB"/>
    <w:rsid w:val="000062F6"/>
    <w:rsid w:val="000122A9"/>
    <w:rsid w:val="000139CB"/>
    <w:rsid w:val="00014085"/>
    <w:rsid w:val="00014594"/>
    <w:rsid w:val="0001462E"/>
    <w:rsid w:val="00014F19"/>
    <w:rsid w:val="000156A6"/>
    <w:rsid w:val="000166BE"/>
    <w:rsid w:val="00017685"/>
    <w:rsid w:val="00020693"/>
    <w:rsid w:val="000215D5"/>
    <w:rsid w:val="0002168E"/>
    <w:rsid w:val="000236E0"/>
    <w:rsid w:val="00024170"/>
    <w:rsid w:val="00025438"/>
    <w:rsid w:val="00027DB1"/>
    <w:rsid w:val="0003235A"/>
    <w:rsid w:val="00032909"/>
    <w:rsid w:val="000329C2"/>
    <w:rsid w:val="00032FFF"/>
    <w:rsid w:val="00034612"/>
    <w:rsid w:val="0003559C"/>
    <w:rsid w:val="00037A93"/>
    <w:rsid w:val="00037BE8"/>
    <w:rsid w:val="00037F17"/>
    <w:rsid w:val="00040545"/>
    <w:rsid w:val="00041388"/>
    <w:rsid w:val="00041C03"/>
    <w:rsid w:val="00042E29"/>
    <w:rsid w:val="000435CC"/>
    <w:rsid w:val="00043FDD"/>
    <w:rsid w:val="00044040"/>
    <w:rsid w:val="000451E1"/>
    <w:rsid w:val="00047100"/>
    <w:rsid w:val="00051B4A"/>
    <w:rsid w:val="00053A36"/>
    <w:rsid w:val="0005498D"/>
    <w:rsid w:val="00061ACA"/>
    <w:rsid w:val="00062F7F"/>
    <w:rsid w:val="0006360E"/>
    <w:rsid w:val="000637E0"/>
    <w:rsid w:val="00063A57"/>
    <w:rsid w:val="0006431F"/>
    <w:rsid w:val="00064D3F"/>
    <w:rsid w:val="00065BBF"/>
    <w:rsid w:val="00065C65"/>
    <w:rsid w:val="000715E3"/>
    <w:rsid w:val="000720D9"/>
    <w:rsid w:val="00072F80"/>
    <w:rsid w:val="00076B0E"/>
    <w:rsid w:val="00080440"/>
    <w:rsid w:val="00081C4F"/>
    <w:rsid w:val="00081CB1"/>
    <w:rsid w:val="00082C43"/>
    <w:rsid w:val="00083128"/>
    <w:rsid w:val="000838D6"/>
    <w:rsid w:val="00083A79"/>
    <w:rsid w:val="00087345"/>
    <w:rsid w:val="00087953"/>
    <w:rsid w:val="00090626"/>
    <w:rsid w:val="00091F12"/>
    <w:rsid w:val="00092A16"/>
    <w:rsid w:val="0009474D"/>
    <w:rsid w:val="00096E80"/>
    <w:rsid w:val="00097B93"/>
    <w:rsid w:val="000A748A"/>
    <w:rsid w:val="000A7A53"/>
    <w:rsid w:val="000B0A05"/>
    <w:rsid w:val="000B58AE"/>
    <w:rsid w:val="000B6346"/>
    <w:rsid w:val="000C09BF"/>
    <w:rsid w:val="000C0D5D"/>
    <w:rsid w:val="000C21A1"/>
    <w:rsid w:val="000D01AF"/>
    <w:rsid w:val="000D0984"/>
    <w:rsid w:val="000D232E"/>
    <w:rsid w:val="000D4D6B"/>
    <w:rsid w:val="000D73E4"/>
    <w:rsid w:val="000E0770"/>
    <w:rsid w:val="000E0E47"/>
    <w:rsid w:val="000E2CAA"/>
    <w:rsid w:val="000E5698"/>
    <w:rsid w:val="000F0304"/>
    <w:rsid w:val="000F08F7"/>
    <w:rsid w:val="000F0F16"/>
    <w:rsid w:val="000F240C"/>
    <w:rsid w:val="000F472C"/>
    <w:rsid w:val="000F4A21"/>
    <w:rsid w:val="000F4DE2"/>
    <w:rsid w:val="000F6D47"/>
    <w:rsid w:val="00100E5E"/>
    <w:rsid w:val="00100E67"/>
    <w:rsid w:val="00103CBF"/>
    <w:rsid w:val="001040A4"/>
    <w:rsid w:val="001044F4"/>
    <w:rsid w:val="00105A9D"/>
    <w:rsid w:val="00106824"/>
    <w:rsid w:val="001069C6"/>
    <w:rsid w:val="00106D70"/>
    <w:rsid w:val="001075F6"/>
    <w:rsid w:val="00107E07"/>
    <w:rsid w:val="00110880"/>
    <w:rsid w:val="00110C26"/>
    <w:rsid w:val="00111625"/>
    <w:rsid w:val="0011180A"/>
    <w:rsid w:val="0011265F"/>
    <w:rsid w:val="001145A8"/>
    <w:rsid w:val="0011478A"/>
    <w:rsid w:val="00114AFE"/>
    <w:rsid w:val="001153D1"/>
    <w:rsid w:val="0011585C"/>
    <w:rsid w:val="00115C46"/>
    <w:rsid w:val="0012017B"/>
    <w:rsid w:val="0012056C"/>
    <w:rsid w:val="00120851"/>
    <w:rsid w:val="00122C4D"/>
    <w:rsid w:val="001251EE"/>
    <w:rsid w:val="00127716"/>
    <w:rsid w:val="00127944"/>
    <w:rsid w:val="0013014B"/>
    <w:rsid w:val="0013021D"/>
    <w:rsid w:val="00133A6D"/>
    <w:rsid w:val="0013435E"/>
    <w:rsid w:val="0013438D"/>
    <w:rsid w:val="00134C5F"/>
    <w:rsid w:val="00135045"/>
    <w:rsid w:val="00135538"/>
    <w:rsid w:val="00136815"/>
    <w:rsid w:val="00136FD1"/>
    <w:rsid w:val="001420CC"/>
    <w:rsid w:val="001421F8"/>
    <w:rsid w:val="00142BA9"/>
    <w:rsid w:val="001439E4"/>
    <w:rsid w:val="00143EE5"/>
    <w:rsid w:val="001446F1"/>
    <w:rsid w:val="00144E4F"/>
    <w:rsid w:val="001459E5"/>
    <w:rsid w:val="001471EF"/>
    <w:rsid w:val="0014735D"/>
    <w:rsid w:val="00147C15"/>
    <w:rsid w:val="00152C1E"/>
    <w:rsid w:val="001537ED"/>
    <w:rsid w:val="00153AA4"/>
    <w:rsid w:val="001564EF"/>
    <w:rsid w:val="001568C3"/>
    <w:rsid w:val="0015727F"/>
    <w:rsid w:val="00160C0F"/>
    <w:rsid w:val="00160EB8"/>
    <w:rsid w:val="0016189E"/>
    <w:rsid w:val="00162575"/>
    <w:rsid w:val="00162D66"/>
    <w:rsid w:val="00162F15"/>
    <w:rsid w:val="00164C73"/>
    <w:rsid w:val="00165C1D"/>
    <w:rsid w:val="001664D3"/>
    <w:rsid w:val="00171AFC"/>
    <w:rsid w:val="00172348"/>
    <w:rsid w:val="00173EB7"/>
    <w:rsid w:val="00176767"/>
    <w:rsid w:val="001768B0"/>
    <w:rsid w:val="00177BD1"/>
    <w:rsid w:val="001805D1"/>
    <w:rsid w:val="00186020"/>
    <w:rsid w:val="001928F1"/>
    <w:rsid w:val="00193F0B"/>
    <w:rsid w:val="00195D02"/>
    <w:rsid w:val="001A0685"/>
    <w:rsid w:val="001A11C4"/>
    <w:rsid w:val="001A1770"/>
    <w:rsid w:val="001A1891"/>
    <w:rsid w:val="001A2F9A"/>
    <w:rsid w:val="001A3D9D"/>
    <w:rsid w:val="001A5739"/>
    <w:rsid w:val="001A59E9"/>
    <w:rsid w:val="001A5B03"/>
    <w:rsid w:val="001A70D0"/>
    <w:rsid w:val="001B0282"/>
    <w:rsid w:val="001B058D"/>
    <w:rsid w:val="001B0D32"/>
    <w:rsid w:val="001B0F19"/>
    <w:rsid w:val="001B13A8"/>
    <w:rsid w:val="001B171A"/>
    <w:rsid w:val="001B4027"/>
    <w:rsid w:val="001B42D2"/>
    <w:rsid w:val="001B43D5"/>
    <w:rsid w:val="001B5BC7"/>
    <w:rsid w:val="001B7F6F"/>
    <w:rsid w:val="001C0A4F"/>
    <w:rsid w:val="001C1DDF"/>
    <w:rsid w:val="001C3640"/>
    <w:rsid w:val="001C3674"/>
    <w:rsid w:val="001C40C9"/>
    <w:rsid w:val="001C4342"/>
    <w:rsid w:val="001C6417"/>
    <w:rsid w:val="001C6DB9"/>
    <w:rsid w:val="001C7173"/>
    <w:rsid w:val="001C7934"/>
    <w:rsid w:val="001D10C9"/>
    <w:rsid w:val="001D2235"/>
    <w:rsid w:val="001D430D"/>
    <w:rsid w:val="001D5E2A"/>
    <w:rsid w:val="001D6373"/>
    <w:rsid w:val="001D6634"/>
    <w:rsid w:val="001E05AA"/>
    <w:rsid w:val="001E0948"/>
    <w:rsid w:val="001E1278"/>
    <w:rsid w:val="001E266A"/>
    <w:rsid w:val="001E6E02"/>
    <w:rsid w:val="001E75CB"/>
    <w:rsid w:val="001E7D3B"/>
    <w:rsid w:val="001F140E"/>
    <w:rsid w:val="001F1777"/>
    <w:rsid w:val="001F35CF"/>
    <w:rsid w:val="001F5C0B"/>
    <w:rsid w:val="001F64E0"/>
    <w:rsid w:val="001F6D19"/>
    <w:rsid w:val="001F7F00"/>
    <w:rsid w:val="00200060"/>
    <w:rsid w:val="00200156"/>
    <w:rsid w:val="00200EFA"/>
    <w:rsid w:val="0020112E"/>
    <w:rsid w:val="00201429"/>
    <w:rsid w:val="00204F84"/>
    <w:rsid w:val="00205522"/>
    <w:rsid w:val="002068C1"/>
    <w:rsid w:val="00207854"/>
    <w:rsid w:val="00210D5D"/>
    <w:rsid w:val="00212A02"/>
    <w:rsid w:val="0021667F"/>
    <w:rsid w:val="002171A9"/>
    <w:rsid w:val="00221152"/>
    <w:rsid w:val="002220BB"/>
    <w:rsid w:val="0022225B"/>
    <w:rsid w:val="00227E0D"/>
    <w:rsid w:val="00231969"/>
    <w:rsid w:val="00233853"/>
    <w:rsid w:val="00234124"/>
    <w:rsid w:val="002347CB"/>
    <w:rsid w:val="0023505B"/>
    <w:rsid w:val="00235C6E"/>
    <w:rsid w:val="00237489"/>
    <w:rsid w:val="00237908"/>
    <w:rsid w:val="00237D13"/>
    <w:rsid w:val="002408EC"/>
    <w:rsid w:val="00243808"/>
    <w:rsid w:val="00243852"/>
    <w:rsid w:val="00243B40"/>
    <w:rsid w:val="00244FCA"/>
    <w:rsid w:val="0024582F"/>
    <w:rsid w:val="002475DB"/>
    <w:rsid w:val="002524C9"/>
    <w:rsid w:val="002528E7"/>
    <w:rsid w:val="002540DE"/>
    <w:rsid w:val="0025529B"/>
    <w:rsid w:val="00257964"/>
    <w:rsid w:val="0026108D"/>
    <w:rsid w:val="00261A68"/>
    <w:rsid w:val="00261A8A"/>
    <w:rsid w:val="00261C29"/>
    <w:rsid w:val="002627C1"/>
    <w:rsid w:val="00262CDD"/>
    <w:rsid w:val="0026426E"/>
    <w:rsid w:val="00264FF4"/>
    <w:rsid w:val="00266497"/>
    <w:rsid w:val="002704A0"/>
    <w:rsid w:val="00275170"/>
    <w:rsid w:val="00276A01"/>
    <w:rsid w:val="00277300"/>
    <w:rsid w:val="002827CC"/>
    <w:rsid w:val="00282825"/>
    <w:rsid w:val="0028703C"/>
    <w:rsid w:val="0028762A"/>
    <w:rsid w:val="00287DB8"/>
    <w:rsid w:val="00287EA4"/>
    <w:rsid w:val="00287FF5"/>
    <w:rsid w:val="002929F1"/>
    <w:rsid w:val="00293D22"/>
    <w:rsid w:val="002947F8"/>
    <w:rsid w:val="00296F93"/>
    <w:rsid w:val="002978E1"/>
    <w:rsid w:val="002A7D9B"/>
    <w:rsid w:val="002B115F"/>
    <w:rsid w:val="002B2B3F"/>
    <w:rsid w:val="002B2CEC"/>
    <w:rsid w:val="002B37B6"/>
    <w:rsid w:val="002B4160"/>
    <w:rsid w:val="002B449E"/>
    <w:rsid w:val="002B5483"/>
    <w:rsid w:val="002B6188"/>
    <w:rsid w:val="002B6F22"/>
    <w:rsid w:val="002B732D"/>
    <w:rsid w:val="002C185F"/>
    <w:rsid w:val="002C1A4F"/>
    <w:rsid w:val="002C1C61"/>
    <w:rsid w:val="002C27C4"/>
    <w:rsid w:val="002C38D3"/>
    <w:rsid w:val="002C4021"/>
    <w:rsid w:val="002C4B24"/>
    <w:rsid w:val="002C4E6C"/>
    <w:rsid w:val="002C50F4"/>
    <w:rsid w:val="002C5BDD"/>
    <w:rsid w:val="002C5E0E"/>
    <w:rsid w:val="002C634B"/>
    <w:rsid w:val="002C6544"/>
    <w:rsid w:val="002D36ED"/>
    <w:rsid w:val="002D4C8F"/>
    <w:rsid w:val="002D4E00"/>
    <w:rsid w:val="002D53A5"/>
    <w:rsid w:val="002E04D2"/>
    <w:rsid w:val="002E0802"/>
    <w:rsid w:val="002E1317"/>
    <w:rsid w:val="002E24DA"/>
    <w:rsid w:val="002E2821"/>
    <w:rsid w:val="002E284E"/>
    <w:rsid w:val="002E2CD5"/>
    <w:rsid w:val="002E3A8F"/>
    <w:rsid w:val="002E48CA"/>
    <w:rsid w:val="002E4C72"/>
    <w:rsid w:val="002E5663"/>
    <w:rsid w:val="002E6630"/>
    <w:rsid w:val="002E6DD1"/>
    <w:rsid w:val="002F16BA"/>
    <w:rsid w:val="002F38D8"/>
    <w:rsid w:val="002F3BC2"/>
    <w:rsid w:val="002F4833"/>
    <w:rsid w:val="002F487C"/>
    <w:rsid w:val="002F59F5"/>
    <w:rsid w:val="002F6C21"/>
    <w:rsid w:val="0030050A"/>
    <w:rsid w:val="003014C0"/>
    <w:rsid w:val="00301955"/>
    <w:rsid w:val="003027B1"/>
    <w:rsid w:val="00303B28"/>
    <w:rsid w:val="00304543"/>
    <w:rsid w:val="00305119"/>
    <w:rsid w:val="00305E0B"/>
    <w:rsid w:val="00306377"/>
    <w:rsid w:val="00307645"/>
    <w:rsid w:val="00307C01"/>
    <w:rsid w:val="00310C6E"/>
    <w:rsid w:val="003119CA"/>
    <w:rsid w:val="0031249F"/>
    <w:rsid w:val="003156F5"/>
    <w:rsid w:val="00316DDA"/>
    <w:rsid w:val="00317D5F"/>
    <w:rsid w:val="00320B90"/>
    <w:rsid w:val="00323159"/>
    <w:rsid w:val="00323709"/>
    <w:rsid w:val="00324ABF"/>
    <w:rsid w:val="00325789"/>
    <w:rsid w:val="003270F2"/>
    <w:rsid w:val="003272BF"/>
    <w:rsid w:val="00327DA1"/>
    <w:rsid w:val="003330CF"/>
    <w:rsid w:val="003349AA"/>
    <w:rsid w:val="00340971"/>
    <w:rsid w:val="0034111A"/>
    <w:rsid w:val="00343174"/>
    <w:rsid w:val="003449D2"/>
    <w:rsid w:val="00345785"/>
    <w:rsid w:val="00346D73"/>
    <w:rsid w:val="00346DC8"/>
    <w:rsid w:val="003473AD"/>
    <w:rsid w:val="00353C4A"/>
    <w:rsid w:val="0035476F"/>
    <w:rsid w:val="00356379"/>
    <w:rsid w:val="003567E8"/>
    <w:rsid w:val="003570DA"/>
    <w:rsid w:val="00357894"/>
    <w:rsid w:val="00357B19"/>
    <w:rsid w:val="0036051A"/>
    <w:rsid w:val="0036126C"/>
    <w:rsid w:val="0036140F"/>
    <w:rsid w:val="00365AF9"/>
    <w:rsid w:val="0036611C"/>
    <w:rsid w:val="00367ED5"/>
    <w:rsid w:val="0037021F"/>
    <w:rsid w:val="00370E13"/>
    <w:rsid w:val="00371320"/>
    <w:rsid w:val="003717F5"/>
    <w:rsid w:val="00374BD5"/>
    <w:rsid w:val="0037651D"/>
    <w:rsid w:val="00376AF6"/>
    <w:rsid w:val="00376FEF"/>
    <w:rsid w:val="003772F1"/>
    <w:rsid w:val="00380940"/>
    <w:rsid w:val="0038118F"/>
    <w:rsid w:val="003818D0"/>
    <w:rsid w:val="003820A1"/>
    <w:rsid w:val="00383653"/>
    <w:rsid w:val="00383BB9"/>
    <w:rsid w:val="00385DC9"/>
    <w:rsid w:val="00386AB6"/>
    <w:rsid w:val="003917F0"/>
    <w:rsid w:val="00395712"/>
    <w:rsid w:val="00396FA4"/>
    <w:rsid w:val="00397224"/>
    <w:rsid w:val="003A19E5"/>
    <w:rsid w:val="003A3D5C"/>
    <w:rsid w:val="003A7ADE"/>
    <w:rsid w:val="003B028C"/>
    <w:rsid w:val="003B0F7D"/>
    <w:rsid w:val="003B1A39"/>
    <w:rsid w:val="003B3E43"/>
    <w:rsid w:val="003B419C"/>
    <w:rsid w:val="003B475B"/>
    <w:rsid w:val="003B5FBD"/>
    <w:rsid w:val="003C0E60"/>
    <w:rsid w:val="003C1E8E"/>
    <w:rsid w:val="003C2861"/>
    <w:rsid w:val="003C3FD0"/>
    <w:rsid w:val="003C5F69"/>
    <w:rsid w:val="003D2E04"/>
    <w:rsid w:val="003D37CE"/>
    <w:rsid w:val="003D4007"/>
    <w:rsid w:val="003D417B"/>
    <w:rsid w:val="003D449B"/>
    <w:rsid w:val="003D56BC"/>
    <w:rsid w:val="003D57D7"/>
    <w:rsid w:val="003D5C8E"/>
    <w:rsid w:val="003D67CF"/>
    <w:rsid w:val="003D75D7"/>
    <w:rsid w:val="003E086F"/>
    <w:rsid w:val="003E2B3A"/>
    <w:rsid w:val="003E37F7"/>
    <w:rsid w:val="003E3A57"/>
    <w:rsid w:val="003E41AC"/>
    <w:rsid w:val="003E7199"/>
    <w:rsid w:val="003F0237"/>
    <w:rsid w:val="003F087A"/>
    <w:rsid w:val="003F0ABA"/>
    <w:rsid w:val="003F1BB6"/>
    <w:rsid w:val="003F4D5C"/>
    <w:rsid w:val="003F5734"/>
    <w:rsid w:val="003F5F89"/>
    <w:rsid w:val="003F7D04"/>
    <w:rsid w:val="00400A62"/>
    <w:rsid w:val="00401621"/>
    <w:rsid w:val="00401B7E"/>
    <w:rsid w:val="00401EDE"/>
    <w:rsid w:val="00404B21"/>
    <w:rsid w:val="00405855"/>
    <w:rsid w:val="00406C2C"/>
    <w:rsid w:val="004073D0"/>
    <w:rsid w:val="004075AE"/>
    <w:rsid w:val="00410B37"/>
    <w:rsid w:val="00410F88"/>
    <w:rsid w:val="00412368"/>
    <w:rsid w:val="004124F0"/>
    <w:rsid w:val="00414A0E"/>
    <w:rsid w:val="00416617"/>
    <w:rsid w:val="00416F2C"/>
    <w:rsid w:val="004172CC"/>
    <w:rsid w:val="00420FE6"/>
    <w:rsid w:val="00422E6F"/>
    <w:rsid w:val="00427858"/>
    <w:rsid w:val="00430035"/>
    <w:rsid w:val="00433566"/>
    <w:rsid w:val="0043457A"/>
    <w:rsid w:val="00434895"/>
    <w:rsid w:val="0043505D"/>
    <w:rsid w:val="004355A9"/>
    <w:rsid w:val="00436928"/>
    <w:rsid w:val="004409AA"/>
    <w:rsid w:val="0044232F"/>
    <w:rsid w:val="00443008"/>
    <w:rsid w:val="00443383"/>
    <w:rsid w:val="00444237"/>
    <w:rsid w:val="00444F48"/>
    <w:rsid w:val="004470E8"/>
    <w:rsid w:val="00452547"/>
    <w:rsid w:val="00453509"/>
    <w:rsid w:val="00453D6E"/>
    <w:rsid w:val="004554B4"/>
    <w:rsid w:val="004555D7"/>
    <w:rsid w:val="00456087"/>
    <w:rsid w:val="00456F6D"/>
    <w:rsid w:val="00460188"/>
    <w:rsid w:val="00460929"/>
    <w:rsid w:val="00460DEA"/>
    <w:rsid w:val="00462EB7"/>
    <w:rsid w:val="004634AE"/>
    <w:rsid w:val="004637DD"/>
    <w:rsid w:val="00465ACA"/>
    <w:rsid w:val="004662FD"/>
    <w:rsid w:val="00466B3A"/>
    <w:rsid w:val="00467586"/>
    <w:rsid w:val="004704B5"/>
    <w:rsid w:val="00470B89"/>
    <w:rsid w:val="0047592A"/>
    <w:rsid w:val="00475F77"/>
    <w:rsid w:val="00477B9E"/>
    <w:rsid w:val="00481D6E"/>
    <w:rsid w:val="00481E9F"/>
    <w:rsid w:val="00481FE5"/>
    <w:rsid w:val="0048594F"/>
    <w:rsid w:val="00486266"/>
    <w:rsid w:val="00486FD8"/>
    <w:rsid w:val="004912E7"/>
    <w:rsid w:val="00491BC3"/>
    <w:rsid w:val="0049561F"/>
    <w:rsid w:val="004A0BB6"/>
    <w:rsid w:val="004A2B34"/>
    <w:rsid w:val="004A7784"/>
    <w:rsid w:val="004B00F0"/>
    <w:rsid w:val="004B03CD"/>
    <w:rsid w:val="004B3DBF"/>
    <w:rsid w:val="004B60E4"/>
    <w:rsid w:val="004B6912"/>
    <w:rsid w:val="004C00CB"/>
    <w:rsid w:val="004C06B0"/>
    <w:rsid w:val="004C128B"/>
    <w:rsid w:val="004C28C4"/>
    <w:rsid w:val="004C40C0"/>
    <w:rsid w:val="004C7CD5"/>
    <w:rsid w:val="004D1DF0"/>
    <w:rsid w:val="004D3D67"/>
    <w:rsid w:val="004D479F"/>
    <w:rsid w:val="004D6CC7"/>
    <w:rsid w:val="004E007F"/>
    <w:rsid w:val="004E13BD"/>
    <w:rsid w:val="004E1915"/>
    <w:rsid w:val="004E1C12"/>
    <w:rsid w:val="004E493B"/>
    <w:rsid w:val="004E6FAD"/>
    <w:rsid w:val="004F04A2"/>
    <w:rsid w:val="004F15CE"/>
    <w:rsid w:val="004F1642"/>
    <w:rsid w:val="004F30BD"/>
    <w:rsid w:val="004F3B13"/>
    <w:rsid w:val="005023DC"/>
    <w:rsid w:val="00502D3E"/>
    <w:rsid w:val="00503129"/>
    <w:rsid w:val="00504780"/>
    <w:rsid w:val="00505142"/>
    <w:rsid w:val="00506FA0"/>
    <w:rsid w:val="005073F4"/>
    <w:rsid w:val="005102DD"/>
    <w:rsid w:val="00510A99"/>
    <w:rsid w:val="00510AE8"/>
    <w:rsid w:val="005116AF"/>
    <w:rsid w:val="00512A99"/>
    <w:rsid w:val="005134B5"/>
    <w:rsid w:val="00513E0C"/>
    <w:rsid w:val="005144BD"/>
    <w:rsid w:val="005148E1"/>
    <w:rsid w:val="00517D66"/>
    <w:rsid w:val="005212A9"/>
    <w:rsid w:val="00521F17"/>
    <w:rsid w:val="00522015"/>
    <w:rsid w:val="00522621"/>
    <w:rsid w:val="00523382"/>
    <w:rsid w:val="005246CE"/>
    <w:rsid w:val="00524AAE"/>
    <w:rsid w:val="005269AF"/>
    <w:rsid w:val="00531086"/>
    <w:rsid w:val="005310EF"/>
    <w:rsid w:val="0053256A"/>
    <w:rsid w:val="00533B79"/>
    <w:rsid w:val="00536009"/>
    <w:rsid w:val="00541048"/>
    <w:rsid w:val="00542879"/>
    <w:rsid w:val="00543D32"/>
    <w:rsid w:val="00543F32"/>
    <w:rsid w:val="005440D2"/>
    <w:rsid w:val="00544FFE"/>
    <w:rsid w:val="00545C68"/>
    <w:rsid w:val="005460E4"/>
    <w:rsid w:val="0054633D"/>
    <w:rsid w:val="005475FE"/>
    <w:rsid w:val="00553D9A"/>
    <w:rsid w:val="005549A5"/>
    <w:rsid w:val="005553A9"/>
    <w:rsid w:val="00556F87"/>
    <w:rsid w:val="005573B9"/>
    <w:rsid w:val="00560361"/>
    <w:rsid w:val="0056069E"/>
    <w:rsid w:val="005612BB"/>
    <w:rsid w:val="00563588"/>
    <w:rsid w:val="0056399E"/>
    <w:rsid w:val="0056613A"/>
    <w:rsid w:val="00566999"/>
    <w:rsid w:val="00566BC9"/>
    <w:rsid w:val="005712D9"/>
    <w:rsid w:val="00571BD9"/>
    <w:rsid w:val="00573DEE"/>
    <w:rsid w:val="005744A0"/>
    <w:rsid w:val="005753FB"/>
    <w:rsid w:val="00576A6E"/>
    <w:rsid w:val="005814A2"/>
    <w:rsid w:val="005816B4"/>
    <w:rsid w:val="00581DBB"/>
    <w:rsid w:val="00583001"/>
    <w:rsid w:val="005834A6"/>
    <w:rsid w:val="0058388E"/>
    <w:rsid w:val="00583AF4"/>
    <w:rsid w:val="00583F58"/>
    <w:rsid w:val="0058490A"/>
    <w:rsid w:val="00584B79"/>
    <w:rsid w:val="0058507D"/>
    <w:rsid w:val="005909DB"/>
    <w:rsid w:val="00593CEB"/>
    <w:rsid w:val="00594555"/>
    <w:rsid w:val="00596929"/>
    <w:rsid w:val="005A060B"/>
    <w:rsid w:val="005A0EBA"/>
    <w:rsid w:val="005A4D4E"/>
    <w:rsid w:val="005A4FC1"/>
    <w:rsid w:val="005A73FE"/>
    <w:rsid w:val="005A7DBD"/>
    <w:rsid w:val="005B06EC"/>
    <w:rsid w:val="005B0CED"/>
    <w:rsid w:val="005B1DB7"/>
    <w:rsid w:val="005B2AD8"/>
    <w:rsid w:val="005B3D79"/>
    <w:rsid w:val="005B4D39"/>
    <w:rsid w:val="005B66F4"/>
    <w:rsid w:val="005B7E3D"/>
    <w:rsid w:val="005C0639"/>
    <w:rsid w:val="005C11EA"/>
    <w:rsid w:val="005C19FC"/>
    <w:rsid w:val="005C1C4F"/>
    <w:rsid w:val="005C58A5"/>
    <w:rsid w:val="005C6439"/>
    <w:rsid w:val="005D2BED"/>
    <w:rsid w:val="005D6368"/>
    <w:rsid w:val="005E0079"/>
    <w:rsid w:val="005E0640"/>
    <w:rsid w:val="005E2070"/>
    <w:rsid w:val="005E277C"/>
    <w:rsid w:val="005E33DE"/>
    <w:rsid w:val="005E651D"/>
    <w:rsid w:val="005E7267"/>
    <w:rsid w:val="005F0457"/>
    <w:rsid w:val="005F08B5"/>
    <w:rsid w:val="005F0A91"/>
    <w:rsid w:val="005F1745"/>
    <w:rsid w:val="005F328D"/>
    <w:rsid w:val="005F472B"/>
    <w:rsid w:val="005F4D19"/>
    <w:rsid w:val="005F5B3B"/>
    <w:rsid w:val="005F7D0F"/>
    <w:rsid w:val="0060159B"/>
    <w:rsid w:val="00601FAC"/>
    <w:rsid w:val="0060211B"/>
    <w:rsid w:val="0060484D"/>
    <w:rsid w:val="00605D49"/>
    <w:rsid w:val="0060695C"/>
    <w:rsid w:val="00610129"/>
    <w:rsid w:val="006117E6"/>
    <w:rsid w:val="006120B4"/>
    <w:rsid w:val="00612C64"/>
    <w:rsid w:val="0061333D"/>
    <w:rsid w:val="006144F2"/>
    <w:rsid w:val="006148BC"/>
    <w:rsid w:val="00614FDA"/>
    <w:rsid w:val="006172A6"/>
    <w:rsid w:val="00617443"/>
    <w:rsid w:val="0062033F"/>
    <w:rsid w:val="006205A1"/>
    <w:rsid w:val="00620BBD"/>
    <w:rsid w:val="00623704"/>
    <w:rsid w:val="00624C76"/>
    <w:rsid w:val="006265ED"/>
    <w:rsid w:val="0062660B"/>
    <w:rsid w:val="00627D6D"/>
    <w:rsid w:val="00630167"/>
    <w:rsid w:val="006308A9"/>
    <w:rsid w:val="006316E1"/>
    <w:rsid w:val="00632329"/>
    <w:rsid w:val="00634650"/>
    <w:rsid w:val="00635FF2"/>
    <w:rsid w:val="00637C3C"/>
    <w:rsid w:val="00640537"/>
    <w:rsid w:val="00641B48"/>
    <w:rsid w:val="00641C2D"/>
    <w:rsid w:val="00642079"/>
    <w:rsid w:val="006422A1"/>
    <w:rsid w:val="00643C1B"/>
    <w:rsid w:val="006453B0"/>
    <w:rsid w:val="00646453"/>
    <w:rsid w:val="00646F01"/>
    <w:rsid w:val="00651C70"/>
    <w:rsid w:val="006530C8"/>
    <w:rsid w:val="006533F8"/>
    <w:rsid w:val="006542EC"/>
    <w:rsid w:val="006554E0"/>
    <w:rsid w:val="00656EA6"/>
    <w:rsid w:val="00657D5E"/>
    <w:rsid w:val="00660B28"/>
    <w:rsid w:val="0066116E"/>
    <w:rsid w:val="00663200"/>
    <w:rsid w:val="006660FE"/>
    <w:rsid w:val="00666523"/>
    <w:rsid w:val="006700FC"/>
    <w:rsid w:val="00670DA6"/>
    <w:rsid w:val="006734C4"/>
    <w:rsid w:val="00673BD9"/>
    <w:rsid w:val="00674EB5"/>
    <w:rsid w:val="00674FDE"/>
    <w:rsid w:val="00675110"/>
    <w:rsid w:val="006753F9"/>
    <w:rsid w:val="00680912"/>
    <w:rsid w:val="00682E2B"/>
    <w:rsid w:val="00684D66"/>
    <w:rsid w:val="006863E8"/>
    <w:rsid w:val="00690019"/>
    <w:rsid w:val="00690C06"/>
    <w:rsid w:val="00690CD5"/>
    <w:rsid w:val="00691718"/>
    <w:rsid w:val="00693807"/>
    <w:rsid w:val="00696951"/>
    <w:rsid w:val="00696A9E"/>
    <w:rsid w:val="006A17A7"/>
    <w:rsid w:val="006A1DB7"/>
    <w:rsid w:val="006A3208"/>
    <w:rsid w:val="006A6C0C"/>
    <w:rsid w:val="006B2ACE"/>
    <w:rsid w:val="006B412A"/>
    <w:rsid w:val="006B4A93"/>
    <w:rsid w:val="006B50C6"/>
    <w:rsid w:val="006B55F5"/>
    <w:rsid w:val="006B7280"/>
    <w:rsid w:val="006C1AF2"/>
    <w:rsid w:val="006C2760"/>
    <w:rsid w:val="006C30D8"/>
    <w:rsid w:val="006C375A"/>
    <w:rsid w:val="006C3F85"/>
    <w:rsid w:val="006C6104"/>
    <w:rsid w:val="006C675D"/>
    <w:rsid w:val="006C7BD8"/>
    <w:rsid w:val="006C7D5E"/>
    <w:rsid w:val="006D1FD6"/>
    <w:rsid w:val="006D3275"/>
    <w:rsid w:val="006D3D31"/>
    <w:rsid w:val="006D43C1"/>
    <w:rsid w:val="006D4B4A"/>
    <w:rsid w:val="006D7C0A"/>
    <w:rsid w:val="006E30B3"/>
    <w:rsid w:val="006E3E78"/>
    <w:rsid w:val="006E3FF3"/>
    <w:rsid w:val="006E4D4E"/>
    <w:rsid w:val="006E755A"/>
    <w:rsid w:val="006F0C10"/>
    <w:rsid w:val="006F3AA2"/>
    <w:rsid w:val="006F3D99"/>
    <w:rsid w:val="006F4A37"/>
    <w:rsid w:val="006F4A6F"/>
    <w:rsid w:val="006F793D"/>
    <w:rsid w:val="00703648"/>
    <w:rsid w:val="00704052"/>
    <w:rsid w:val="00705066"/>
    <w:rsid w:val="007071DF"/>
    <w:rsid w:val="007107A5"/>
    <w:rsid w:val="00712AA3"/>
    <w:rsid w:val="007158F7"/>
    <w:rsid w:val="007170BC"/>
    <w:rsid w:val="007176BC"/>
    <w:rsid w:val="00720FA2"/>
    <w:rsid w:val="0072110E"/>
    <w:rsid w:val="00721CCD"/>
    <w:rsid w:val="00722434"/>
    <w:rsid w:val="00723B19"/>
    <w:rsid w:val="00723D65"/>
    <w:rsid w:val="00724582"/>
    <w:rsid w:val="00726C6E"/>
    <w:rsid w:val="00727071"/>
    <w:rsid w:val="00727F74"/>
    <w:rsid w:val="00730219"/>
    <w:rsid w:val="007302F4"/>
    <w:rsid w:val="00731712"/>
    <w:rsid w:val="00731934"/>
    <w:rsid w:val="0073311F"/>
    <w:rsid w:val="0073446E"/>
    <w:rsid w:val="007353A5"/>
    <w:rsid w:val="00736913"/>
    <w:rsid w:val="0073756E"/>
    <w:rsid w:val="00741BBB"/>
    <w:rsid w:val="00742964"/>
    <w:rsid w:val="007442DF"/>
    <w:rsid w:val="00747A6F"/>
    <w:rsid w:val="00750107"/>
    <w:rsid w:val="00750C64"/>
    <w:rsid w:val="007513CF"/>
    <w:rsid w:val="00751485"/>
    <w:rsid w:val="00751548"/>
    <w:rsid w:val="00751823"/>
    <w:rsid w:val="00752052"/>
    <w:rsid w:val="007530DB"/>
    <w:rsid w:val="00754BD8"/>
    <w:rsid w:val="0075594B"/>
    <w:rsid w:val="00755DB2"/>
    <w:rsid w:val="0075731A"/>
    <w:rsid w:val="007609C5"/>
    <w:rsid w:val="007622E3"/>
    <w:rsid w:val="00762E57"/>
    <w:rsid w:val="00762EE1"/>
    <w:rsid w:val="00765552"/>
    <w:rsid w:val="00765557"/>
    <w:rsid w:val="007703AE"/>
    <w:rsid w:val="00770457"/>
    <w:rsid w:val="00771DE2"/>
    <w:rsid w:val="007746DF"/>
    <w:rsid w:val="007758C7"/>
    <w:rsid w:val="00776F3D"/>
    <w:rsid w:val="00777AD2"/>
    <w:rsid w:val="00780C6B"/>
    <w:rsid w:val="00781753"/>
    <w:rsid w:val="00781DA2"/>
    <w:rsid w:val="0078249E"/>
    <w:rsid w:val="00783822"/>
    <w:rsid w:val="00783C63"/>
    <w:rsid w:val="007869EF"/>
    <w:rsid w:val="00787892"/>
    <w:rsid w:val="00790E38"/>
    <w:rsid w:val="00791DFA"/>
    <w:rsid w:val="0079253E"/>
    <w:rsid w:val="00793677"/>
    <w:rsid w:val="00793C02"/>
    <w:rsid w:val="0079495B"/>
    <w:rsid w:val="00794F27"/>
    <w:rsid w:val="00795E80"/>
    <w:rsid w:val="007A214B"/>
    <w:rsid w:val="007A24EE"/>
    <w:rsid w:val="007A2E19"/>
    <w:rsid w:val="007A34E7"/>
    <w:rsid w:val="007A480F"/>
    <w:rsid w:val="007A5DA6"/>
    <w:rsid w:val="007A61BF"/>
    <w:rsid w:val="007A65E0"/>
    <w:rsid w:val="007A789F"/>
    <w:rsid w:val="007B0B85"/>
    <w:rsid w:val="007B2EEE"/>
    <w:rsid w:val="007B3DDF"/>
    <w:rsid w:val="007B50F8"/>
    <w:rsid w:val="007B5688"/>
    <w:rsid w:val="007B5E5C"/>
    <w:rsid w:val="007B614E"/>
    <w:rsid w:val="007B6FAD"/>
    <w:rsid w:val="007B78E6"/>
    <w:rsid w:val="007C1231"/>
    <w:rsid w:val="007C12EA"/>
    <w:rsid w:val="007C163D"/>
    <w:rsid w:val="007C3A34"/>
    <w:rsid w:val="007C4A00"/>
    <w:rsid w:val="007C57EB"/>
    <w:rsid w:val="007C6B31"/>
    <w:rsid w:val="007C6F9C"/>
    <w:rsid w:val="007C7F8F"/>
    <w:rsid w:val="007D042E"/>
    <w:rsid w:val="007D1296"/>
    <w:rsid w:val="007D1360"/>
    <w:rsid w:val="007D1FBA"/>
    <w:rsid w:val="007D20A7"/>
    <w:rsid w:val="007D3D6A"/>
    <w:rsid w:val="007D42AD"/>
    <w:rsid w:val="007D4E15"/>
    <w:rsid w:val="007D5C02"/>
    <w:rsid w:val="007D63A7"/>
    <w:rsid w:val="007D7807"/>
    <w:rsid w:val="007D7A95"/>
    <w:rsid w:val="007E0292"/>
    <w:rsid w:val="007E24A7"/>
    <w:rsid w:val="007E4638"/>
    <w:rsid w:val="007E4E92"/>
    <w:rsid w:val="007E643C"/>
    <w:rsid w:val="007E6865"/>
    <w:rsid w:val="007E6F4A"/>
    <w:rsid w:val="007E7F51"/>
    <w:rsid w:val="007F07CC"/>
    <w:rsid w:val="007F1D1E"/>
    <w:rsid w:val="007F3D74"/>
    <w:rsid w:val="007F53BF"/>
    <w:rsid w:val="007F5A13"/>
    <w:rsid w:val="00800402"/>
    <w:rsid w:val="00805C9B"/>
    <w:rsid w:val="00806D7B"/>
    <w:rsid w:val="00810126"/>
    <w:rsid w:val="00810318"/>
    <w:rsid w:val="00810AF5"/>
    <w:rsid w:val="00810B10"/>
    <w:rsid w:val="00811411"/>
    <w:rsid w:val="008122CE"/>
    <w:rsid w:val="008122F0"/>
    <w:rsid w:val="008128E2"/>
    <w:rsid w:val="00812AB6"/>
    <w:rsid w:val="00813DE8"/>
    <w:rsid w:val="00814AFA"/>
    <w:rsid w:val="008159D0"/>
    <w:rsid w:val="00815CB6"/>
    <w:rsid w:val="00816842"/>
    <w:rsid w:val="00816BE8"/>
    <w:rsid w:val="008173AD"/>
    <w:rsid w:val="00821524"/>
    <w:rsid w:val="00822753"/>
    <w:rsid w:val="00822A18"/>
    <w:rsid w:val="008230BF"/>
    <w:rsid w:val="008247DB"/>
    <w:rsid w:val="00825791"/>
    <w:rsid w:val="00826001"/>
    <w:rsid w:val="008278C4"/>
    <w:rsid w:val="0083025E"/>
    <w:rsid w:val="008311B9"/>
    <w:rsid w:val="00834308"/>
    <w:rsid w:val="00835348"/>
    <w:rsid w:val="00836672"/>
    <w:rsid w:val="0083794F"/>
    <w:rsid w:val="00842223"/>
    <w:rsid w:val="008428DB"/>
    <w:rsid w:val="00842F75"/>
    <w:rsid w:val="00844E30"/>
    <w:rsid w:val="0084538C"/>
    <w:rsid w:val="008465C3"/>
    <w:rsid w:val="008466AE"/>
    <w:rsid w:val="00846735"/>
    <w:rsid w:val="008469F1"/>
    <w:rsid w:val="008502C8"/>
    <w:rsid w:val="00851960"/>
    <w:rsid w:val="00853185"/>
    <w:rsid w:val="0085505F"/>
    <w:rsid w:val="0085560B"/>
    <w:rsid w:val="008605BF"/>
    <w:rsid w:val="00860F0E"/>
    <w:rsid w:val="00861B9B"/>
    <w:rsid w:val="00862838"/>
    <w:rsid w:val="00863504"/>
    <w:rsid w:val="00863F0D"/>
    <w:rsid w:val="0086483F"/>
    <w:rsid w:val="0086525A"/>
    <w:rsid w:val="008652F9"/>
    <w:rsid w:val="008658A2"/>
    <w:rsid w:val="00866269"/>
    <w:rsid w:val="008676D4"/>
    <w:rsid w:val="00867FB3"/>
    <w:rsid w:val="008706DB"/>
    <w:rsid w:val="00870FA3"/>
    <w:rsid w:val="00871DB1"/>
    <w:rsid w:val="00872B05"/>
    <w:rsid w:val="00872C07"/>
    <w:rsid w:val="00872E09"/>
    <w:rsid w:val="00872EE4"/>
    <w:rsid w:val="00872FF8"/>
    <w:rsid w:val="0087373F"/>
    <w:rsid w:val="00873798"/>
    <w:rsid w:val="0087576C"/>
    <w:rsid w:val="00876407"/>
    <w:rsid w:val="00876446"/>
    <w:rsid w:val="00876E91"/>
    <w:rsid w:val="0087765C"/>
    <w:rsid w:val="008842E3"/>
    <w:rsid w:val="00886005"/>
    <w:rsid w:val="008867FF"/>
    <w:rsid w:val="00887352"/>
    <w:rsid w:val="008875FA"/>
    <w:rsid w:val="00887A0C"/>
    <w:rsid w:val="00890053"/>
    <w:rsid w:val="00890198"/>
    <w:rsid w:val="00890477"/>
    <w:rsid w:val="00891133"/>
    <w:rsid w:val="008916C3"/>
    <w:rsid w:val="00891C79"/>
    <w:rsid w:val="00893FFE"/>
    <w:rsid w:val="00897942"/>
    <w:rsid w:val="008A7416"/>
    <w:rsid w:val="008A7D13"/>
    <w:rsid w:val="008B0644"/>
    <w:rsid w:val="008B1D79"/>
    <w:rsid w:val="008B20AD"/>
    <w:rsid w:val="008B2122"/>
    <w:rsid w:val="008B2366"/>
    <w:rsid w:val="008B2E51"/>
    <w:rsid w:val="008B40C9"/>
    <w:rsid w:val="008B46C4"/>
    <w:rsid w:val="008B4C61"/>
    <w:rsid w:val="008B62C7"/>
    <w:rsid w:val="008C04B9"/>
    <w:rsid w:val="008C1622"/>
    <w:rsid w:val="008C1B12"/>
    <w:rsid w:val="008C37B5"/>
    <w:rsid w:val="008C4EAA"/>
    <w:rsid w:val="008C6528"/>
    <w:rsid w:val="008C7561"/>
    <w:rsid w:val="008D07D6"/>
    <w:rsid w:val="008D0FEF"/>
    <w:rsid w:val="008D20BE"/>
    <w:rsid w:val="008D39DE"/>
    <w:rsid w:val="008D3CEA"/>
    <w:rsid w:val="008D4B3E"/>
    <w:rsid w:val="008E45FB"/>
    <w:rsid w:val="008E4F84"/>
    <w:rsid w:val="008E593F"/>
    <w:rsid w:val="008F1157"/>
    <w:rsid w:val="008F13E9"/>
    <w:rsid w:val="008F2C0E"/>
    <w:rsid w:val="008F2D6C"/>
    <w:rsid w:val="008F2ED4"/>
    <w:rsid w:val="008F4F8B"/>
    <w:rsid w:val="008F5014"/>
    <w:rsid w:val="008F5851"/>
    <w:rsid w:val="008F6019"/>
    <w:rsid w:val="008F7994"/>
    <w:rsid w:val="0090182A"/>
    <w:rsid w:val="00903B99"/>
    <w:rsid w:val="00904398"/>
    <w:rsid w:val="00904EF0"/>
    <w:rsid w:val="00905F78"/>
    <w:rsid w:val="00907D75"/>
    <w:rsid w:val="00913177"/>
    <w:rsid w:val="00913A4D"/>
    <w:rsid w:val="00914B46"/>
    <w:rsid w:val="00915348"/>
    <w:rsid w:val="00915CFF"/>
    <w:rsid w:val="00916203"/>
    <w:rsid w:val="0091691E"/>
    <w:rsid w:val="00916AD5"/>
    <w:rsid w:val="00916D30"/>
    <w:rsid w:val="00922286"/>
    <w:rsid w:val="00924366"/>
    <w:rsid w:val="00924E84"/>
    <w:rsid w:val="00926117"/>
    <w:rsid w:val="009267B1"/>
    <w:rsid w:val="009267F2"/>
    <w:rsid w:val="00930234"/>
    <w:rsid w:val="0093115A"/>
    <w:rsid w:val="00932333"/>
    <w:rsid w:val="00932ABA"/>
    <w:rsid w:val="00933992"/>
    <w:rsid w:val="009357B1"/>
    <w:rsid w:val="00936807"/>
    <w:rsid w:val="00937091"/>
    <w:rsid w:val="00937C90"/>
    <w:rsid w:val="0094143E"/>
    <w:rsid w:val="0094290D"/>
    <w:rsid w:val="0094335E"/>
    <w:rsid w:val="009435B5"/>
    <w:rsid w:val="009443D9"/>
    <w:rsid w:val="009471B4"/>
    <w:rsid w:val="00952559"/>
    <w:rsid w:val="00952D98"/>
    <w:rsid w:val="00954FDB"/>
    <w:rsid w:val="00955D30"/>
    <w:rsid w:val="00956112"/>
    <w:rsid w:val="009569BE"/>
    <w:rsid w:val="00956DD5"/>
    <w:rsid w:val="009574DF"/>
    <w:rsid w:val="00957D01"/>
    <w:rsid w:val="00957F2A"/>
    <w:rsid w:val="009602BC"/>
    <w:rsid w:val="009611A2"/>
    <w:rsid w:val="009624A9"/>
    <w:rsid w:val="00962DA1"/>
    <w:rsid w:val="00962E59"/>
    <w:rsid w:val="00964186"/>
    <w:rsid w:val="00965AD2"/>
    <w:rsid w:val="00965ED1"/>
    <w:rsid w:val="00966575"/>
    <w:rsid w:val="00966FCF"/>
    <w:rsid w:val="00967104"/>
    <w:rsid w:val="00967389"/>
    <w:rsid w:val="00972043"/>
    <w:rsid w:val="0097219A"/>
    <w:rsid w:val="00972EC7"/>
    <w:rsid w:val="00972FB6"/>
    <w:rsid w:val="00974152"/>
    <w:rsid w:val="009761BA"/>
    <w:rsid w:val="009770AE"/>
    <w:rsid w:val="009802A7"/>
    <w:rsid w:val="00982213"/>
    <w:rsid w:val="00982901"/>
    <w:rsid w:val="00982CAF"/>
    <w:rsid w:val="00983C38"/>
    <w:rsid w:val="00984EB3"/>
    <w:rsid w:val="009857E8"/>
    <w:rsid w:val="00986712"/>
    <w:rsid w:val="00986841"/>
    <w:rsid w:val="009879D3"/>
    <w:rsid w:val="00992322"/>
    <w:rsid w:val="00992743"/>
    <w:rsid w:val="00993725"/>
    <w:rsid w:val="009941F2"/>
    <w:rsid w:val="009963A3"/>
    <w:rsid w:val="00996596"/>
    <w:rsid w:val="009976F0"/>
    <w:rsid w:val="00997862"/>
    <w:rsid w:val="00997A5D"/>
    <w:rsid w:val="009A158A"/>
    <w:rsid w:val="009A3460"/>
    <w:rsid w:val="009A356C"/>
    <w:rsid w:val="009A4821"/>
    <w:rsid w:val="009A54FE"/>
    <w:rsid w:val="009A742A"/>
    <w:rsid w:val="009A7D90"/>
    <w:rsid w:val="009B2ED7"/>
    <w:rsid w:val="009B451D"/>
    <w:rsid w:val="009B48CF"/>
    <w:rsid w:val="009B5D0A"/>
    <w:rsid w:val="009B70E0"/>
    <w:rsid w:val="009C129D"/>
    <w:rsid w:val="009C1B78"/>
    <w:rsid w:val="009C32C1"/>
    <w:rsid w:val="009C38A8"/>
    <w:rsid w:val="009C40F7"/>
    <w:rsid w:val="009C5B3A"/>
    <w:rsid w:val="009C6139"/>
    <w:rsid w:val="009C6F1D"/>
    <w:rsid w:val="009C71D9"/>
    <w:rsid w:val="009D2CC5"/>
    <w:rsid w:val="009D3CDF"/>
    <w:rsid w:val="009D400B"/>
    <w:rsid w:val="009D4DE2"/>
    <w:rsid w:val="009D78FC"/>
    <w:rsid w:val="009E1C86"/>
    <w:rsid w:val="009E1F9D"/>
    <w:rsid w:val="009E4977"/>
    <w:rsid w:val="009F0CB3"/>
    <w:rsid w:val="009F0F52"/>
    <w:rsid w:val="009F0F7E"/>
    <w:rsid w:val="009F1F23"/>
    <w:rsid w:val="009F1F44"/>
    <w:rsid w:val="009F270A"/>
    <w:rsid w:val="009F3771"/>
    <w:rsid w:val="009F4A33"/>
    <w:rsid w:val="009F4D52"/>
    <w:rsid w:val="009F5757"/>
    <w:rsid w:val="009F5B42"/>
    <w:rsid w:val="009F5CF1"/>
    <w:rsid w:val="009F7A46"/>
    <w:rsid w:val="00A00D5C"/>
    <w:rsid w:val="00A03277"/>
    <w:rsid w:val="00A03391"/>
    <w:rsid w:val="00A03957"/>
    <w:rsid w:val="00A05617"/>
    <w:rsid w:val="00A058FF"/>
    <w:rsid w:val="00A05A60"/>
    <w:rsid w:val="00A06911"/>
    <w:rsid w:val="00A06B07"/>
    <w:rsid w:val="00A0718A"/>
    <w:rsid w:val="00A07EAF"/>
    <w:rsid w:val="00A102CF"/>
    <w:rsid w:val="00A114E1"/>
    <w:rsid w:val="00A116B2"/>
    <w:rsid w:val="00A11C5A"/>
    <w:rsid w:val="00A1218B"/>
    <w:rsid w:val="00A1280F"/>
    <w:rsid w:val="00A12A3C"/>
    <w:rsid w:val="00A12B57"/>
    <w:rsid w:val="00A13CC7"/>
    <w:rsid w:val="00A145CA"/>
    <w:rsid w:val="00A155C1"/>
    <w:rsid w:val="00A15AC1"/>
    <w:rsid w:val="00A16F6A"/>
    <w:rsid w:val="00A172FE"/>
    <w:rsid w:val="00A1788A"/>
    <w:rsid w:val="00A179D8"/>
    <w:rsid w:val="00A2267C"/>
    <w:rsid w:val="00A24333"/>
    <w:rsid w:val="00A24ED6"/>
    <w:rsid w:val="00A25441"/>
    <w:rsid w:val="00A25676"/>
    <w:rsid w:val="00A2714D"/>
    <w:rsid w:val="00A30324"/>
    <w:rsid w:val="00A312C1"/>
    <w:rsid w:val="00A31424"/>
    <w:rsid w:val="00A3456E"/>
    <w:rsid w:val="00A368D6"/>
    <w:rsid w:val="00A37A70"/>
    <w:rsid w:val="00A4159B"/>
    <w:rsid w:val="00A421DE"/>
    <w:rsid w:val="00A42494"/>
    <w:rsid w:val="00A430C2"/>
    <w:rsid w:val="00A43429"/>
    <w:rsid w:val="00A459A9"/>
    <w:rsid w:val="00A45F4C"/>
    <w:rsid w:val="00A50079"/>
    <w:rsid w:val="00A5169B"/>
    <w:rsid w:val="00A51E1D"/>
    <w:rsid w:val="00A53766"/>
    <w:rsid w:val="00A56904"/>
    <w:rsid w:val="00A56F88"/>
    <w:rsid w:val="00A60EE2"/>
    <w:rsid w:val="00A61027"/>
    <w:rsid w:val="00A642A8"/>
    <w:rsid w:val="00A649B3"/>
    <w:rsid w:val="00A672A4"/>
    <w:rsid w:val="00A707EF"/>
    <w:rsid w:val="00A7261F"/>
    <w:rsid w:val="00A72F2A"/>
    <w:rsid w:val="00A73074"/>
    <w:rsid w:val="00A753AB"/>
    <w:rsid w:val="00A75F6B"/>
    <w:rsid w:val="00A80C15"/>
    <w:rsid w:val="00A82408"/>
    <w:rsid w:val="00A82D90"/>
    <w:rsid w:val="00A850F3"/>
    <w:rsid w:val="00A866C7"/>
    <w:rsid w:val="00A86B2B"/>
    <w:rsid w:val="00A94CB4"/>
    <w:rsid w:val="00A96D88"/>
    <w:rsid w:val="00AA2CD5"/>
    <w:rsid w:val="00AA521B"/>
    <w:rsid w:val="00AA5758"/>
    <w:rsid w:val="00AA6E5B"/>
    <w:rsid w:val="00AA7559"/>
    <w:rsid w:val="00AB00A4"/>
    <w:rsid w:val="00AB0F20"/>
    <w:rsid w:val="00AB1293"/>
    <w:rsid w:val="00AB4909"/>
    <w:rsid w:val="00AB53D3"/>
    <w:rsid w:val="00AC1868"/>
    <w:rsid w:val="00AC1C39"/>
    <w:rsid w:val="00AC3E8D"/>
    <w:rsid w:val="00AC4EBC"/>
    <w:rsid w:val="00AC4F0D"/>
    <w:rsid w:val="00AC58AB"/>
    <w:rsid w:val="00AC65BC"/>
    <w:rsid w:val="00AC7FBD"/>
    <w:rsid w:val="00AD13D6"/>
    <w:rsid w:val="00AD29DB"/>
    <w:rsid w:val="00AD2B44"/>
    <w:rsid w:val="00AD3027"/>
    <w:rsid w:val="00AD39ED"/>
    <w:rsid w:val="00AD4F6E"/>
    <w:rsid w:val="00AD5B1D"/>
    <w:rsid w:val="00AD7926"/>
    <w:rsid w:val="00AD7E26"/>
    <w:rsid w:val="00AE2B6C"/>
    <w:rsid w:val="00AE2D1F"/>
    <w:rsid w:val="00AE35FB"/>
    <w:rsid w:val="00AE5895"/>
    <w:rsid w:val="00AE5B31"/>
    <w:rsid w:val="00AE7797"/>
    <w:rsid w:val="00AF0952"/>
    <w:rsid w:val="00AF095C"/>
    <w:rsid w:val="00AF10DC"/>
    <w:rsid w:val="00AF2089"/>
    <w:rsid w:val="00AF47C4"/>
    <w:rsid w:val="00AF7E48"/>
    <w:rsid w:val="00B00D33"/>
    <w:rsid w:val="00B00E42"/>
    <w:rsid w:val="00B02437"/>
    <w:rsid w:val="00B02A61"/>
    <w:rsid w:val="00B039E1"/>
    <w:rsid w:val="00B0498A"/>
    <w:rsid w:val="00B05E0A"/>
    <w:rsid w:val="00B06263"/>
    <w:rsid w:val="00B1176C"/>
    <w:rsid w:val="00B11DC5"/>
    <w:rsid w:val="00B1324E"/>
    <w:rsid w:val="00B14AD5"/>
    <w:rsid w:val="00B14B68"/>
    <w:rsid w:val="00B14D75"/>
    <w:rsid w:val="00B1520E"/>
    <w:rsid w:val="00B16156"/>
    <w:rsid w:val="00B16A17"/>
    <w:rsid w:val="00B16B04"/>
    <w:rsid w:val="00B171D5"/>
    <w:rsid w:val="00B20648"/>
    <w:rsid w:val="00B20FB5"/>
    <w:rsid w:val="00B2130D"/>
    <w:rsid w:val="00B2284A"/>
    <w:rsid w:val="00B254EC"/>
    <w:rsid w:val="00B25ECA"/>
    <w:rsid w:val="00B276FA"/>
    <w:rsid w:val="00B27852"/>
    <w:rsid w:val="00B2794B"/>
    <w:rsid w:val="00B32C09"/>
    <w:rsid w:val="00B334C8"/>
    <w:rsid w:val="00B349C2"/>
    <w:rsid w:val="00B358FF"/>
    <w:rsid w:val="00B36713"/>
    <w:rsid w:val="00B37ABE"/>
    <w:rsid w:val="00B40058"/>
    <w:rsid w:val="00B40194"/>
    <w:rsid w:val="00B40955"/>
    <w:rsid w:val="00B41860"/>
    <w:rsid w:val="00B41A52"/>
    <w:rsid w:val="00B45B2A"/>
    <w:rsid w:val="00B4604F"/>
    <w:rsid w:val="00B46B38"/>
    <w:rsid w:val="00B46C74"/>
    <w:rsid w:val="00B507C6"/>
    <w:rsid w:val="00B50A08"/>
    <w:rsid w:val="00B512C8"/>
    <w:rsid w:val="00B51DCD"/>
    <w:rsid w:val="00B523A9"/>
    <w:rsid w:val="00B5438F"/>
    <w:rsid w:val="00B559F7"/>
    <w:rsid w:val="00B55AEC"/>
    <w:rsid w:val="00B55D24"/>
    <w:rsid w:val="00B60026"/>
    <w:rsid w:val="00B6002A"/>
    <w:rsid w:val="00B61EC5"/>
    <w:rsid w:val="00B621AE"/>
    <w:rsid w:val="00B6282D"/>
    <w:rsid w:val="00B62C19"/>
    <w:rsid w:val="00B62E89"/>
    <w:rsid w:val="00B63DB9"/>
    <w:rsid w:val="00B64102"/>
    <w:rsid w:val="00B64BB0"/>
    <w:rsid w:val="00B64D4A"/>
    <w:rsid w:val="00B651ED"/>
    <w:rsid w:val="00B65345"/>
    <w:rsid w:val="00B654A4"/>
    <w:rsid w:val="00B72298"/>
    <w:rsid w:val="00B724AF"/>
    <w:rsid w:val="00B755DA"/>
    <w:rsid w:val="00B77099"/>
    <w:rsid w:val="00B7782B"/>
    <w:rsid w:val="00B802DB"/>
    <w:rsid w:val="00B80675"/>
    <w:rsid w:val="00B80EFB"/>
    <w:rsid w:val="00B80FB3"/>
    <w:rsid w:val="00B82A67"/>
    <w:rsid w:val="00B8333B"/>
    <w:rsid w:val="00B836A4"/>
    <w:rsid w:val="00B85106"/>
    <w:rsid w:val="00B86292"/>
    <w:rsid w:val="00B864DB"/>
    <w:rsid w:val="00B90227"/>
    <w:rsid w:val="00B91246"/>
    <w:rsid w:val="00B9383D"/>
    <w:rsid w:val="00B939CE"/>
    <w:rsid w:val="00B9580F"/>
    <w:rsid w:val="00B972E7"/>
    <w:rsid w:val="00B97847"/>
    <w:rsid w:val="00BA017E"/>
    <w:rsid w:val="00BA0709"/>
    <w:rsid w:val="00BA0F7C"/>
    <w:rsid w:val="00BA30B8"/>
    <w:rsid w:val="00BA56F4"/>
    <w:rsid w:val="00BA69C5"/>
    <w:rsid w:val="00BA6C27"/>
    <w:rsid w:val="00BA6E88"/>
    <w:rsid w:val="00BB2411"/>
    <w:rsid w:val="00BB421F"/>
    <w:rsid w:val="00BB4356"/>
    <w:rsid w:val="00BB4D6E"/>
    <w:rsid w:val="00BB4D88"/>
    <w:rsid w:val="00BB6347"/>
    <w:rsid w:val="00BB7ACA"/>
    <w:rsid w:val="00BC08E3"/>
    <w:rsid w:val="00BC10D9"/>
    <w:rsid w:val="00BC3F2B"/>
    <w:rsid w:val="00BC4176"/>
    <w:rsid w:val="00BC75E4"/>
    <w:rsid w:val="00BD0E33"/>
    <w:rsid w:val="00BD0EFC"/>
    <w:rsid w:val="00BD2683"/>
    <w:rsid w:val="00BD3514"/>
    <w:rsid w:val="00BD3B50"/>
    <w:rsid w:val="00BD3BDB"/>
    <w:rsid w:val="00BD4EDA"/>
    <w:rsid w:val="00BD533C"/>
    <w:rsid w:val="00BD671D"/>
    <w:rsid w:val="00BE1BE1"/>
    <w:rsid w:val="00BE25A9"/>
    <w:rsid w:val="00BE2C26"/>
    <w:rsid w:val="00BE3B85"/>
    <w:rsid w:val="00BE4050"/>
    <w:rsid w:val="00BE6EDF"/>
    <w:rsid w:val="00BF249F"/>
    <w:rsid w:val="00BF2570"/>
    <w:rsid w:val="00BF452D"/>
    <w:rsid w:val="00BF4ED3"/>
    <w:rsid w:val="00BF4F46"/>
    <w:rsid w:val="00BF504B"/>
    <w:rsid w:val="00C0078D"/>
    <w:rsid w:val="00C01507"/>
    <w:rsid w:val="00C01523"/>
    <w:rsid w:val="00C01970"/>
    <w:rsid w:val="00C10D61"/>
    <w:rsid w:val="00C11385"/>
    <w:rsid w:val="00C13313"/>
    <w:rsid w:val="00C136CB"/>
    <w:rsid w:val="00C13FFB"/>
    <w:rsid w:val="00C14F1F"/>
    <w:rsid w:val="00C15B50"/>
    <w:rsid w:val="00C162D8"/>
    <w:rsid w:val="00C20A7B"/>
    <w:rsid w:val="00C2195C"/>
    <w:rsid w:val="00C25B3E"/>
    <w:rsid w:val="00C32610"/>
    <w:rsid w:val="00C3302D"/>
    <w:rsid w:val="00C352C0"/>
    <w:rsid w:val="00C3593A"/>
    <w:rsid w:val="00C418D2"/>
    <w:rsid w:val="00C418FA"/>
    <w:rsid w:val="00C4298F"/>
    <w:rsid w:val="00C42E67"/>
    <w:rsid w:val="00C4355F"/>
    <w:rsid w:val="00C44005"/>
    <w:rsid w:val="00C4454E"/>
    <w:rsid w:val="00C44ED1"/>
    <w:rsid w:val="00C4536C"/>
    <w:rsid w:val="00C46745"/>
    <w:rsid w:val="00C47631"/>
    <w:rsid w:val="00C50758"/>
    <w:rsid w:val="00C50D0B"/>
    <w:rsid w:val="00C52B47"/>
    <w:rsid w:val="00C531EC"/>
    <w:rsid w:val="00C5637A"/>
    <w:rsid w:val="00C564C1"/>
    <w:rsid w:val="00C60CB2"/>
    <w:rsid w:val="00C61D81"/>
    <w:rsid w:val="00C62A62"/>
    <w:rsid w:val="00C646EA"/>
    <w:rsid w:val="00C646F4"/>
    <w:rsid w:val="00C67B9F"/>
    <w:rsid w:val="00C73131"/>
    <w:rsid w:val="00C74EFC"/>
    <w:rsid w:val="00C826D0"/>
    <w:rsid w:val="00C8393E"/>
    <w:rsid w:val="00C83C67"/>
    <w:rsid w:val="00C85845"/>
    <w:rsid w:val="00C8609C"/>
    <w:rsid w:val="00C862ED"/>
    <w:rsid w:val="00C87F0B"/>
    <w:rsid w:val="00C90A36"/>
    <w:rsid w:val="00C92895"/>
    <w:rsid w:val="00C93180"/>
    <w:rsid w:val="00C93E39"/>
    <w:rsid w:val="00C940A7"/>
    <w:rsid w:val="00C944F6"/>
    <w:rsid w:val="00C94F58"/>
    <w:rsid w:val="00C9508A"/>
    <w:rsid w:val="00C97EE2"/>
    <w:rsid w:val="00CA27E8"/>
    <w:rsid w:val="00CA59C1"/>
    <w:rsid w:val="00CA5AD3"/>
    <w:rsid w:val="00CA6F56"/>
    <w:rsid w:val="00CB0143"/>
    <w:rsid w:val="00CB1954"/>
    <w:rsid w:val="00CB288A"/>
    <w:rsid w:val="00CB361E"/>
    <w:rsid w:val="00CB3EA7"/>
    <w:rsid w:val="00CB3FF1"/>
    <w:rsid w:val="00CB445F"/>
    <w:rsid w:val="00CB709E"/>
    <w:rsid w:val="00CC07F7"/>
    <w:rsid w:val="00CC3705"/>
    <w:rsid w:val="00CC5888"/>
    <w:rsid w:val="00CC5C75"/>
    <w:rsid w:val="00CC5EB3"/>
    <w:rsid w:val="00CC6B9D"/>
    <w:rsid w:val="00CD1C69"/>
    <w:rsid w:val="00CD1E55"/>
    <w:rsid w:val="00CD3094"/>
    <w:rsid w:val="00CD3A8D"/>
    <w:rsid w:val="00CD715F"/>
    <w:rsid w:val="00CE0D94"/>
    <w:rsid w:val="00CE292A"/>
    <w:rsid w:val="00CE34F4"/>
    <w:rsid w:val="00CE3666"/>
    <w:rsid w:val="00CE3D7C"/>
    <w:rsid w:val="00CE490D"/>
    <w:rsid w:val="00CE53B6"/>
    <w:rsid w:val="00CE626C"/>
    <w:rsid w:val="00CE6272"/>
    <w:rsid w:val="00CE659F"/>
    <w:rsid w:val="00CE67F1"/>
    <w:rsid w:val="00CF047C"/>
    <w:rsid w:val="00CF053A"/>
    <w:rsid w:val="00CF138F"/>
    <w:rsid w:val="00CF175D"/>
    <w:rsid w:val="00CF309A"/>
    <w:rsid w:val="00CF3241"/>
    <w:rsid w:val="00CF4601"/>
    <w:rsid w:val="00CF4B5A"/>
    <w:rsid w:val="00CF70F0"/>
    <w:rsid w:val="00CF73DA"/>
    <w:rsid w:val="00D007D0"/>
    <w:rsid w:val="00D019F1"/>
    <w:rsid w:val="00D01C41"/>
    <w:rsid w:val="00D01F5D"/>
    <w:rsid w:val="00D02073"/>
    <w:rsid w:val="00D03071"/>
    <w:rsid w:val="00D0417A"/>
    <w:rsid w:val="00D043BB"/>
    <w:rsid w:val="00D119BB"/>
    <w:rsid w:val="00D12171"/>
    <w:rsid w:val="00D13791"/>
    <w:rsid w:val="00D13BDF"/>
    <w:rsid w:val="00D1418A"/>
    <w:rsid w:val="00D14540"/>
    <w:rsid w:val="00D15BBB"/>
    <w:rsid w:val="00D16AC5"/>
    <w:rsid w:val="00D1775A"/>
    <w:rsid w:val="00D21BD8"/>
    <w:rsid w:val="00D227BE"/>
    <w:rsid w:val="00D22CC5"/>
    <w:rsid w:val="00D234A6"/>
    <w:rsid w:val="00D260A9"/>
    <w:rsid w:val="00D27596"/>
    <w:rsid w:val="00D278FF"/>
    <w:rsid w:val="00D27BEC"/>
    <w:rsid w:val="00D30346"/>
    <w:rsid w:val="00D3053E"/>
    <w:rsid w:val="00D308B8"/>
    <w:rsid w:val="00D31074"/>
    <w:rsid w:val="00D315EC"/>
    <w:rsid w:val="00D31797"/>
    <w:rsid w:val="00D31B68"/>
    <w:rsid w:val="00D34311"/>
    <w:rsid w:val="00D36810"/>
    <w:rsid w:val="00D4330C"/>
    <w:rsid w:val="00D441BF"/>
    <w:rsid w:val="00D4609B"/>
    <w:rsid w:val="00D4700C"/>
    <w:rsid w:val="00D4704C"/>
    <w:rsid w:val="00D5021D"/>
    <w:rsid w:val="00D50B21"/>
    <w:rsid w:val="00D50B3D"/>
    <w:rsid w:val="00D50CC7"/>
    <w:rsid w:val="00D50D37"/>
    <w:rsid w:val="00D52988"/>
    <w:rsid w:val="00D55BCD"/>
    <w:rsid w:val="00D565F7"/>
    <w:rsid w:val="00D56662"/>
    <w:rsid w:val="00D60414"/>
    <w:rsid w:val="00D62B37"/>
    <w:rsid w:val="00D630AC"/>
    <w:rsid w:val="00D6324C"/>
    <w:rsid w:val="00D6686B"/>
    <w:rsid w:val="00D7023C"/>
    <w:rsid w:val="00D708A3"/>
    <w:rsid w:val="00D72D54"/>
    <w:rsid w:val="00D733DD"/>
    <w:rsid w:val="00D74B06"/>
    <w:rsid w:val="00D8013E"/>
    <w:rsid w:val="00D805DC"/>
    <w:rsid w:val="00D81ACA"/>
    <w:rsid w:val="00D8284A"/>
    <w:rsid w:val="00D82B66"/>
    <w:rsid w:val="00D83B53"/>
    <w:rsid w:val="00D84234"/>
    <w:rsid w:val="00D8551A"/>
    <w:rsid w:val="00D874DE"/>
    <w:rsid w:val="00D91049"/>
    <w:rsid w:val="00D918AF"/>
    <w:rsid w:val="00D9247B"/>
    <w:rsid w:val="00D93A46"/>
    <w:rsid w:val="00D9429F"/>
    <w:rsid w:val="00D96F9B"/>
    <w:rsid w:val="00D974A1"/>
    <w:rsid w:val="00DA23EC"/>
    <w:rsid w:val="00DA25A5"/>
    <w:rsid w:val="00DA2780"/>
    <w:rsid w:val="00DA2D3A"/>
    <w:rsid w:val="00DA33EA"/>
    <w:rsid w:val="00DA526F"/>
    <w:rsid w:val="00DA60F1"/>
    <w:rsid w:val="00DA70BE"/>
    <w:rsid w:val="00DB1279"/>
    <w:rsid w:val="00DB136F"/>
    <w:rsid w:val="00DB1C3F"/>
    <w:rsid w:val="00DB2F94"/>
    <w:rsid w:val="00DC2061"/>
    <w:rsid w:val="00DC4613"/>
    <w:rsid w:val="00DC537A"/>
    <w:rsid w:val="00DC608E"/>
    <w:rsid w:val="00DC629A"/>
    <w:rsid w:val="00DD060F"/>
    <w:rsid w:val="00DD2BDF"/>
    <w:rsid w:val="00DD52EE"/>
    <w:rsid w:val="00DD74B3"/>
    <w:rsid w:val="00DD791C"/>
    <w:rsid w:val="00DE0E9A"/>
    <w:rsid w:val="00DE14AE"/>
    <w:rsid w:val="00DE2488"/>
    <w:rsid w:val="00DE2D45"/>
    <w:rsid w:val="00DE451F"/>
    <w:rsid w:val="00DE469B"/>
    <w:rsid w:val="00DE6EAE"/>
    <w:rsid w:val="00DE7F8D"/>
    <w:rsid w:val="00DF118B"/>
    <w:rsid w:val="00DF1E53"/>
    <w:rsid w:val="00DF2BAA"/>
    <w:rsid w:val="00DF3067"/>
    <w:rsid w:val="00DF4345"/>
    <w:rsid w:val="00DF6DE8"/>
    <w:rsid w:val="00DF6E85"/>
    <w:rsid w:val="00DF73E7"/>
    <w:rsid w:val="00E02127"/>
    <w:rsid w:val="00E02AC6"/>
    <w:rsid w:val="00E03B51"/>
    <w:rsid w:val="00E03F39"/>
    <w:rsid w:val="00E056B0"/>
    <w:rsid w:val="00E06195"/>
    <w:rsid w:val="00E1008B"/>
    <w:rsid w:val="00E10993"/>
    <w:rsid w:val="00E11173"/>
    <w:rsid w:val="00E11820"/>
    <w:rsid w:val="00E11F85"/>
    <w:rsid w:val="00E12827"/>
    <w:rsid w:val="00E1694C"/>
    <w:rsid w:val="00E16E58"/>
    <w:rsid w:val="00E17640"/>
    <w:rsid w:val="00E17659"/>
    <w:rsid w:val="00E21218"/>
    <w:rsid w:val="00E22D5E"/>
    <w:rsid w:val="00E2361D"/>
    <w:rsid w:val="00E24E82"/>
    <w:rsid w:val="00E25908"/>
    <w:rsid w:val="00E2627E"/>
    <w:rsid w:val="00E27502"/>
    <w:rsid w:val="00E27655"/>
    <w:rsid w:val="00E2774A"/>
    <w:rsid w:val="00E31BB2"/>
    <w:rsid w:val="00E32247"/>
    <w:rsid w:val="00E40EA4"/>
    <w:rsid w:val="00E456AE"/>
    <w:rsid w:val="00E46D8A"/>
    <w:rsid w:val="00E52C63"/>
    <w:rsid w:val="00E54716"/>
    <w:rsid w:val="00E5733E"/>
    <w:rsid w:val="00E61260"/>
    <w:rsid w:val="00E62DFE"/>
    <w:rsid w:val="00E6352B"/>
    <w:rsid w:val="00E70524"/>
    <w:rsid w:val="00E71F47"/>
    <w:rsid w:val="00E723EC"/>
    <w:rsid w:val="00E7389E"/>
    <w:rsid w:val="00E74024"/>
    <w:rsid w:val="00E74094"/>
    <w:rsid w:val="00E74184"/>
    <w:rsid w:val="00E766E9"/>
    <w:rsid w:val="00E778FB"/>
    <w:rsid w:val="00E80D34"/>
    <w:rsid w:val="00E81B0A"/>
    <w:rsid w:val="00E825AD"/>
    <w:rsid w:val="00E8297C"/>
    <w:rsid w:val="00E83BF1"/>
    <w:rsid w:val="00E84276"/>
    <w:rsid w:val="00E85109"/>
    <w:rsid w:val="00E85E2E"/>
    <w:rsid w:val="00E866E6"/>
    <w:rsid w:val="00E879F6"/>
    <w:rsid w:val="00E91480"/>
    <w:rsid w:val="00E91E25"/>
    <w:rsid w:val="00E92764"/>
    <w:rsid w:val="00E92D18"/>
    <w:rsid w:val="00E94314"/>
    <w:rsid w:val="00E95F43"/>
    <w:rsid w:val="00E96825"/>
    <w:rsid w:val="00E9784D"/>
    <w:rsid w:val="00E97ADD"/>
    <w:rsid w:val="00E97BB4"/>
    <w:rsid w:val="00EA017E"/>
    <w:rsid w:val="00EA1599"/>
    <w:rsid w:val="00EA4E71"/>
    <w:rsid w:val="00EA5657"/>
    <w:rsid w:val="00EA5AEF"/>
    <w:rsid w:val="00EA5B3E"/>
    <w:rsid w:val="00EB00E8"/>
    <w:rsid w:val="00EB1411"/>
    <w:rsid w:val="00EB16C5"/>
    <w:rsid w:val="00EB4693"/>
    <w:rsid w:val="00EB4F2F"/>
    <w:rsid w:val="00EB52EA"/>
    <w:rsid w:val="00EC0F6E"/>
    <w:rsid w:val="00EC12A6"/>
    <w:rsid w:val="00EC2A1F"/>
    <w:rsid w:val="00EC5D1B"/>
    <w:rsid w:val="00EC734D"/>
    <w:rsid w:val="00EC74E6"/>
    <w:rsid w:val="00EC758E"/>
    <w:rsid w:val="00ED08D8"/>
    <w:rsid w:val="00ED29BB"/>
    <w:rsid w:val="00ED3CB7"/>
    <w:rsid w:val="00ED3CCA"/>
    <w:rsid w:val="00ED4134"/>
    <w:rsid w:val="00ED471F"/>
    <w:rsid w:val="00ED4D7C"/>
    <w:rsid w:val="00ED5A16"/>
    <w:rsid w:val="00ED5E64"/>
    <w:rsid w:val="00ED729D"/>
    <w:rsid w:val="00EE07EA"/>
    <w:rsid w:val="00EE19D0"/>
    <w:rsid w:val="00EE49F2"/>
    <w:rsid w:val="00EE5071"/>
    <w:rsid w:val="00EE57F6"/>
    <w:rsid w:val="00EE59D9"/>
    <w:rsid w:val="00EE5AEF"/>
    <w:rsid w:val="00EE6A69"/>
    <w:rsid w:val="00EF151E"/>
    <w:rsid w:val="00EF15AB"/>
    <w:rsid w:val="00EF1E0C"/>
    <w:rsid w:val="00EF2A86"/>
    <w:rsid w:val="00EF67C1"/>
    <w:rsid w:val="00EF6A60"/>
    <w:rsid w:val="00EF7DD6"/>
    <w:rsid w:val="00F00069"/>
    <w:rsid w:val="00F000E6"/>
    <w:rsid w:val="00F00655"/>
    <w:rsid w:val="00F05813"/>
    <w:rsid w:val="00F06FB5"/>
    <w:rsid w:val="00F10C91"/>
    <w:rsid w:val="00F12404"/>
    <w:rsid w:val="00F12872"/>
    <w:rsid w:val="00F205C9"/>
    <w:rsid w:val="00F217AB"/>
    <w:rsid w:val="00F217C8"/>
    <w:rsid w:val="00F21A8D"/>
    <w:rsid w:val="00F233B2"/>
    <w:rsid w:val="00F252C9"/>
    <w:rsid w:val="00F26A70"/>
    <w:rsid w:val="00F26C93"/>
    <w:rsid w:val="00F300C8"/>
    <w:rsid w:val="00F303B0"/>
    <w:rsid w:val="00F31F0D"/>
    <w:rsid w:val="00F33067"/>
    <w:rsid w:val="00F33AB7"/>
    <w:rsid w:val="00F35045"/>
    <w:rsid w:val="00F352F1"/>
    <w:rsid w:val="00F354EC"/>
    <w:rsid w:val="00F355E5"/>
    <w:rsid w:val="00F356F7"/>
    <w:rsid w:val="00F3590C"/>
    <w:rsid w:val="00F36545"/>
    <w:rsid w:val="00F3756B"/>
    <w:rsid w:val="00F4050D"/>
    <w:rsid w:val="00F40657"/>
    <w:rsid w:val="00F40CF6"/>
    <w:rsid w:val="00F41B6A"/>
    <w:rsid w:val="00F41E1D"/>
    <w:rsid w:val="00F435D4"/>
    <w:rsid w:val="00F4412D"/>
    <w:rsid w:val="00F44342"/>
    <w:rsid w:val="00F467AE"/>
    <w:rsid w:val="00F47053"/>
    <w:rsid w:val="00F47AFD"/>
    <w:rsid w:val="00F51F51"/>
    <w:rsid w:val="00F52299"/>
    <w:rsid w:val="00F525B6"/>
    <w:rsid w:val="00F52C45"/>
    <w:rsid w:val="00F52C72"/>
    <w:rsid w:val="00F54C09"/>
    <w:rsid w:val="00F55639"/>
    <w:rsid w:val="00F5572D"/>
    <w:rsid w:val="00F55980"/>
    <w:rsid w:val="00F60D30"/>
    <w:rsid w:val="00F63C04"/>
    <w:rsid w:val="00F64EC9"/>
    <w:rsid w:val="00F6505B"/>
    <w:rsid w:val="00F65241"/>
    <w:rsid w:val="00F652CA"/>
    <w:rsid w:val="00F65AF6"/>
    <w:rsid w:val="00F66AEC"/>
    <w:rsid w:val="00F7406B"/>
    <w:rsid w:val="00F74172"/>
    <w:rsid w:val="00F76FAA"/>
    <w:rsid w:val="00F779D2"/>
    <w:rsid w:val="00F800A5"/>
    <w:rsid w:val="00F80170"/>
    <w:rsid w:val="00F809FE"/>
    <w:rsid w:val="00F816E2"/>
    <w:rsid w:val="00F82876"/>
    <w:rsid w:val="00F82BA1"/>
    <w:rsid w:val="00F83A27"/>
    <w:rsid w:val="00F8575C"/>
    <w:rsid w:val="00F85E2D"/>
    <w:rsid w:val="00F8647F"/>
    <w:rsid w:val="00F87163"/>
    <w:rsid w:val="00F90393"/>
    <w:rsid w:val="00F92E72"/>
    <w:rsid w:val="00FA10A7"/>
    <w:rsid w:val="00FA13B2"/>
    <w:rsid w:val="00FA2676"/>
    <w:rsid w:val="00FA2B33"/>
    <w:rsid w:val="00FA58FB"/>
    <w:rsid w:val="00FA684A"/>
    <w:rsid w:val="00FA6B2C"/>
    <w:rsid w:val="00FA7EEC"/>
    <w:rsid w:val="00FB3A16"/>
    <w:rsid w:val="00FB40F6"/>
    <w:rsid w:val="00FB4773"/>
    <w:rsid w:val="00FB637C"/>
    <w:rsid w:val="00FB6F7A"/>
    <w:rsid w:val="00FB7073"/>
    <w:rsid w:val="00FC2190"/>
    <w:rsid w:val="00FC513E"/>
    <w:rsid w:val="00FC51EB"/>
    <w:rsid w:val="00FC673B"/>
    <w:rsid w:val="00FC7764"/>
    <w:rsid w:val="00FD0290"/>
    <w:rsid w:val="00FD1530"/>
    <w:rsid w:val="00FD16BD"/>
    <w:rsid w:val="00FD3427"/>
    <w:rsid w:val="00FD34C5"/>
    <w:rsid w:val="00FD41AA"/>
    <w:rsid w:val="00FD4A40"/>
    <w:rsid w:val="00FD73A7"/>
    <w:rsid w:val="00FE059E"/>
    <w:rsid w:val="00FE2245"/>
    <w:rsid w:val="00FE22CD"/>
    <w:rsid w:val="00FE31B5"/>
    <w:rsid w:val="00FE57D9"/>
    <w:rsid w:val="00FE6CC5"/>
    <w:rsid w:val="00FE6DD7"/>
    <w:rsid w:val="00FE735D"/>
    <w:rsid w:val="00FE7623"/>
    <w:rsid w:val="00FE788D"/>
    <w:rsid w:val="00FF0C4F"/>
    <w:rsid w:val="00FF0F9C"/>
    <w:rsid w:val="00FF247C"/>
    <w:rsid w:val="00FF3446"/>
    <w:rsid w:val="00FF3C9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48C6E"/>
  <w15:docId w15:val="{00F457C0-F251-418B-AC73-30554F4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E78"/>
    <w:rPr>
      <w:rFonts w:ascii="Cordia New" w:eastAsia="Cordia New" w:hAnsi="Cordia New" w:cs="Cordia New"/>
      <w:sz w:val="28"/>
      <w:szCs w:val="28"/>
    </w:rPr>
  </w:style>
  <w:style w:type="paragraph" w:styleId="Heading2">
    <w:name w:val="heading 2"/>
    <w:basedOn w:val="Normal"/>
    <w:next w:val="Normal"/>
    <w:qFormat/>
    <w:rsid w:val="006E3E78"/>
    <w:pPr>
      <w:keepNext/>
      <w:jc w:val="center"/>
      <w:outlineLvl w:val="1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6E3E7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8">
    <w:name w:val="heading 8"/>
    <w:basedOn w:val="Normal"/>
    <w:next w:val="Normal"/>
    <w:qFormat/>
    <w:rsid w:val="006E3E78"/>
    <w:pPr>
      <w:keepNext/>
      <w:jc w:val="center"/>
      <w:outlineLvl w:val="7"/>
    </w:pPr>
    <w:rPr>
      <w:rFonts w:ascii="Browallia New" w:cs="Browall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E78"/>
    <w:pPr>
      <w:jc w:val="thaiDistribute"/>
    </w:pPr>
  </w:style>
  <w:style w:type="paragraph" w:styleId="Header">
    <w:name w:val="header"/>
    <w:basedOn w:val="Normal"/>
    <w:link w:val="HeaderChar"/>
    <w:uiPriority w:val="99"/>
    <w:rsid w:val="006E3E78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6E3E78"/>
    <w:pPr>
      <w:ind w:left="360" w:hanging="360"/>
    </w:pPr>
    <w:rPr>
      <w:rFonts w:ascii="CordiaUPC" w:eastAsia="Times New Roman" w:hAnsi="CordiaUPC" w:cs="Angsana New"/>
    </w:rPr>
  </w:style>
  <w:style w:type="paragraph" w:styleId="Footer">
    <w:name w:val="footer"/>
    <w:basedOn w:val="Normal"/>
    <w:rsid w:val="006E3E78"/>
    <w:pPr>
      <w:tabs>
        <w:tab w:val="center" w:pos="4153"/>
        <w:tab w:val="right" w:pos="8306"/>
      </w:tabs>
    </w:pPr>
    <w:rPr>
      <w:szCs w:val="32"/>
    </w:rPr>
  </w:style>
  <w:style w:type="paragraph" w:styleId="BodyTextIndent">
    <w:name w:val="Body Text Indent"/>
    <w:basedOn w:val="Normal"/>
    <w:rsid w:val="006E3E78"/>
    <w:pPr>
      <w:spacing w:after="120"/>
      <w:ind w:left="360"/>
    </w:pPr>
    <w:rPr>
      <w:szCs w:val="32"/>
    </w:rPr>
  </w:style>
  <w:style w:type="table" w:styleId="TableGrid">
    <w:name w:val="Table Grid"/>
    <w:basedOn w:val="TableNormal"/>
    <w:rsid w:val="006E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D6CC7"/>
    <w:pPr>
      <w:ind w:left="567"/>
      <w:jc w:val="thaiDistribute"/>
    </w:pPr>
  </w:style>
  <w:style w:type="paragraph" w:styleId="List3">
    <w:name w:val="List 3"/>
    <w:basedOn w:val="Normal"/>
    <w:rsid w:val="004D6CC7"/>
    <w:pPr>
      <w:ind w:left="1080" w:hanging="360"/>
    </w:pPr>
    <w:rPr>
      <w:rFonts w:ascii="CordiaUPC" w:eastAsia="Times New Roman" w:hAnsi="CordiaUPC" w:cs="Angsana New"/>
    </w:rPr>
  </w:style>
  <w:style w:type="paragraph" w:styleId="List2">
    <w:name w:val="List 2"/>
    <w:basedOn w:val="Normal"/>
    <w:rsid w:val="004D6CC7"/>
    <w:pPr>
      <w:ind w:left="566" w:right="-360" w:hanging="283"/>
    </w:pPr>
    <w:rPr>
      <w:rFonts w:eastAsia="Times New Roman"/>
    </w:rPr>
  </w:style>
  <w:style w:type="paragraph" w:styleId="BalloonText">
    <w:name w:val="Balloon Text"/>
    <w:basedOn w:val="Normal"/>
    <w:semiHidden/>
    <w:rsid w:val="0032578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CE292A"/>
    <w:pPr>
      <w:ind w:left="720"/>
      <w:contextualSpacing/>
    </w:pPr>
    <w:rPr>
      <w:rFonts w:ascii="Times New Roman" w:eastAsia="Batang" w:hAnsi="Times New Roman" w:cs="Angsana New"/>
      <w:sz w:val="24"/>
      <w:lang w:eastAsia="ko-KR"/>
    </w:rPr>
  </w:style>
  <w:style w:type="character" w:styleId="CommentReference">
    <w:name w:val="annotation reference"/>
    <w:basedOn w:val="DefaultParagraphFont"/>
    <w:uiPriority w:val="99"/>
    <w:rsid w:val="0053256A"/>
    <w:rPr>
      <w:sz w:val="16"/>
      <w:szCs w:val="18"/>
    </w:rPr>
  </w:style>
  <w:style w:type="paragraph" w:styleId="CommentText">
    <w:name w:val="annotation text"/>
    <w:basedOn w:val="Normal"/>
    <w:link w:val="CommentTextChar"/>
    <w:rsid w:val="0053256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3256A"/>
    <w:rPr>
      <w:rFonts w:ascii="Cordia New" w:eastAsia="Cordia New" w:hAnsi="Cordia New"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32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256A"/>
    <w:rPr>
      <w:rFonts w:ascii="Cordia New" w:eastAsia="Cordia New" w:hAnsi="Cordia New" w:cs="Cordia New"/>
      <w:b/>
      <w:bCs/>
      <w:szCs w:val="25"/>
    </w:rPr>
  </w:style>
  <w:style w:type="paragraph" w:customStyle="1" w:styleId="Default">
    <w:name w:val="Default"/>
    <w:rsid w:val="00E83BF1"/>
    <w:pPr>
      <w:autoSpaceDE w:val="0"/>
      <w:autoSpaceDN w:val="0"/>
      <w:adjustRightInd w:val="0"/>
    </w:pPr>
    <w:rPr>
      <w:rFonts w:ascii="TH SarabunPSK" w:eastAsia="Batang" w:hAnsi="TH SarabunPSK" w:cs="TH SarabunPSK"/>
      <w:color w:val="000000"/>
      <w:sz w:val="24"/>
      <w:szCs w:val="24"/>
      <w:lang w:eastAsia="ko-KR"/>
    </w:rPr>
  </w:style>
  <w:style w:type="paragraph" w:styleId="DocumentMap">
    <w:name w:val="Document Map"/>
    <w:basedOn w:val="Normal"/>
    <w:semiHidden/>
    <w:rsid w:val="00D278FF"/>
    <w:pPr>
      <w:shd w:val="clear" w:color="auto" w:fill="000080"/>
    </w:pPr>
    <w:rPr>
      <w:rFonts w:ascii="Tahoma" w:hAnsi="Tahoma" w:cs="Angsana New"/>
      <w:szCs w:val="24"/>
    </w:rPr>
  </w:style>
  <w:style w:type="paragraph" w:styleId="Revision">
    <w:name w:val="Revision"/>
    <w:hidden/>
    <w:uiPriority w:val="99"/>
    <w:semiHidden/>
    <w:rsid w:val="007A5DA6"/>
    <w:rPr>
      <w:rFonts w:ascii="Cordia New" w:eastAsia="Cordia New" w:hAnsi="Cordia New" w:cs="Cordia New"/>
      <w:sz w:val="28"/>
      <w:szCs w:val="35"/>
    </w:rPr>
  </w:style>
  <w:style w:type="paragraph" w:customStyle="1" w:styleId="xmsonormal">
    <w:name w:val="x_msonormal"/>
    <w:basedOn w:val="Normal"/>
    <w:rsid w:val="00EB52E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7DBD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89490-8DAF-468A-9F66-35259F8C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 (Thailand) Co.,Ltd.</Company>
  <LinksUpToDate>false</LinksUpToDate>
  <CharactersWithSpaces>35077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Bwsadmin01</dc:creator>
  <cp:keywords/>
  <dc:description/>
  <cp:lastModifiedBy>Fan, May-J</cp:lastModifiedBy>
  <cp:revision>1</cp:revision>
  <cp:lastPrinted>2017-05-11T02:40:00Z</cp:lastPrinted>
  <dcterms:created xsi:type="dcterms:W3CDTF">2023-04-05T11:13:00Z</dcterms:created>
  <dcterms:modified xsi:type="dcterms:W3CDTF">2023-04-05T11:13:00Z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ac7489-8e74-4740-9640-de6a90bd2a80_Enabled">
    <vt:lpwstr>true</vt:lpwstr>
  </property>
  <property fmtid="{D5CDD505-2E9C-101B-9397-08002B2CF9AE}" pid="3" name="MSIP_Label_edac7489-8e74-4740-9640-de6a90bd2a80_SetDate">
    <vt:lpwstr>2023-04-05T11:13:21Z</vt:lpwstr>
  </property>
  <property fmtid="{D5CDD505-2E9C-101B-9397-08002B2CF9AE}" pid="4" name="MSIP_Label_edac7489-8e74-4740-9640-de6a90bd2a80_Method">
    <vt:lpwstr>Standard</vt:lpwstr>
  </property>
  <property fmtid="{D5CDD505-2E9C-101B-9397-08002B2CF9AE}" pid="5" name="MSIP_Label_edac7489-8e74-4740-9640-de6a90bd2a80_Name">
    <vt:lpwstr>edac7489-8e74-4740-9640-de6a90bd2a80</vt:lpwstr>
  </property>
  <property fmtid="{D5CDD505-2E9C-101B-9397-08002B2CF9AE}" pid="6" name="MSIP_Label_edac7489-8e74-4740-9640-de6a90bd2a80_SiteId">
    <vt:lpwstr>7f2c1900-9fd4-4b89-91d3-79a649996f0a</vt:lpwstr>
  </property>
  <property fmtid="{D5CDD505-2E9C-101B-9397-08002B2CF9AE}" pid="7" name="MSIP_Label_edac7489-8e74-4740-9640-de6a90bd2a80_ActionId">
    <vt:lpwstr>99c1abb2-80eb-46d5-ab49-206c25e6d894</vt:lpwstr>
  </property>
  <property fmtid="{D5CDD505-2E9C-101B-9397-08002B2CF9AE}" pid="8" name="MSIP_Label_edac7489-8e74-4740-9640-de6a90bd2a80_ContentBits">
    <vt:lpwstr>2</vt:lpwstr>
  </property>
</Properties>
</file>